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20D" w:rsidRDefault="004C220D">
      <w:bookmarkStart w:id="0" w:name="_GoBack"/>
      <w:bookmarkEnd w:id="0"/>
      <w:r>
        <w:rPr>
          <w:rFonts w:hint="eastAsia"/>
        </w:rPr>
        <w:t>チェック</w:t>
      </w:r>
      <w:r w:rsidR="008C067C">
        <w:rPr>
          <w:rFonts w:hint="eastAsia"/>
        </w:rPr>
        <w:t>・</w:t>
      </w:r>
      <w:r>
        <w:rPr>
          <w:rFonts w:hint="eastAsia"/>
        </w:rPr>
        <w:t>オフ</w:t>
      </w:r>
      <w:r w:rsidR="00365414">
        <w:rPr>
          <w:rFonts w:hint="eastAsia"/>
        </w:rPr>
        <w:t>と臨時組合費</w:t>
      </w:r>
    </w:p>
    <w:p w:rsidR="004C220D" w:rsidRPr="008C067C" w:rsidRDefault="003858E2" w:rsidP="003858E2">
      <w:pPr>
        <w:jc w:val="right"/>
      </w:pPr>
      <w:r>
        <w:rPr>
          <w:rFonts w:hint="eastAsia"/>
        </w:rPr>
        <w:t>佐藤敬二</w:t>
      </w:r>
      <w:r>
        <w:rPr>
          <w:rFonts w:hint="eastAsia"/>
        </w:rPr>
        <w:t>(</w:t>
      </w:r>
      <w:r>
        <w:rPr>
          <w:rFonts w:hint="eastAsia"/>
        </w:rPr>
        <w:t>立命館大学</w:t>
      </w:r>
      <w:r>
        <w:rPr>
          <w:rFonts w:hint="eastAsia"/>
        </w:rPr>
        <w:t>)</w:t>
      </w:r>
    </w:p>
    <w:p w:rsidR="001E7889" w:rsidRDefault="007014D7">
      <w:r>
        <w:rPr>
          <w:rFonts w:hint="eastAsia"/>
        </w:rPr>
        <w:t>臨時組合費</w:t>
      </w:r>
    </w:p>
    <w:p w:rsidR="007014D7" w:rsidRDefault="004C220D">
      <w:r>
        <w:rPr>
          <w:rFonts w:hint="eastAsia"/>
        </w:rPr>
        <w:t xml:space="preserve">　組合費</w:t>
      </w:r>
      <w:r w:rsidR="007014D7">
        <w:rPr>
          <w:rFonts w:hint="eastAsia"/>
        </w:rPr>
        <w:t>は</w:t>
      </w:r>
      <w:r w:rsidR="006D497B">
        <w:rPr>
          <w:rFonts w:hint="eastAsia"/>
        </w:rPr>
        <w:t>，</w:t>
      </w:r>
      <w:r>
        <w:rPr>
          <w:rFonts w:hint="eastAsia"/>
        </w:rPr>
        <w:t>組合加入に伴って一定額を定期的に支払う</w:t>
      </w:r>
      <w:r w:rsidR="007014D7">
        <w:rPr>
          <w:rFonts w:hint="eastAsia"/>
        </w:rPr>
        <w:t>一般組合費と</w:t>
      </w:r>
      <w:r>
        <w:rPr>
          <w:rFonts w:hint="eastAsia"/>
        </w:rPr>
        <w:t>、必要な場合に</w:t>
      </w:r>
      <w:r w:rsidR="00457935">
        <w:rPr>
          <w:rFonts w:hint="eastAsia"/>
        </w:rPr>
        <w:t>労組の</w:t>
      </w:r>
      <w:r>
        <w:rPr>
          <w:rFonts w:hint="eastAsia"/>
        </w:rPr>
        <w:t>機関決定に基づき支払う</w:t>
      </w:r>
      <w:r w:rsidR="007014D7">
        <w:rPr>
          <w:rFonts w:hint="eastAsia"/>
        </w:rPr>
        <w:t>臨時組合費</w:t>
      </w:r>
      <w:r>
        <w:rPr>
          <w:rFonts w:hint="eastAsia"/>
        </w:rPr>
        <w:t>に大別される。両者共に組合規約に根拠を有することが通常であるが、臨時組合費については、徴収目的が特定され、金額も含めてその都度の機関決定にもとづく</w:t>
      </w:r>
      <w:r w:rsidR="00241638">
        <w:rPr>
          <w:rFonts w:hint="eastAsia"/>
        </w:rPr>
        <w:t>点で異なっている</w:t>
      </w:r>
      <w:r>
        <w:rPr>
          <w:rFonts w:hint="eastAsia"/>
        </w:rPr>
        <w:t>。一般組合費の支払いが組合員の義務であることに争いはないが、それが裁判所によって支払</w:t>
      </w:r>
      <w:r w:rsidR="00457935">
        <w:rPr>
          <w:rFonts w:hint="eastAsia"/>
        </w:rPr>
        <w:t>いを</w:t>
      </w:r>
      <w:r>
        <w:rPr>
          <w:rFonts w:hint="eastAsia"/>
        </w:rPr>
        <w:t>強制される</w:t>
      </w:r>
      <w:r w:rsidR="0089216B">
        <w:rPr>
          <w:rFonts w:hint="eastAsia"/>
        </w:rPr>
        <w:t>ものであるのか、さらに、強制されるものであるとしてその根拠はどこに求められるのかについては学説上の争いがある</w:t>
      </w:r>
      <w:r w:rsidR="0089216B">
        <w:rPr>
          <w:rFonts w:hint="eastAsia"/>
        </w:rPr>
        <w:t>(</w:t>
      </w:r>
      <w:r w:rsidR="0089216B">
        <w:rPr>
          <w:rFonts w:hint="eastAsia"/>
        </w:rPr>
        <w:t>鈴木</w:t>
      </w:r>
      <w:r w:rsidR="00910A49">
        <w:rPr>
          <w:rFonts w:hint="eastAsia"/>
        </w:rPr>
        <w:t>芳明「組合費」</w:t>
      </w:r>
      <w:r w:rsidR="006E0837">
        <w:rPr>
          <w:rFonts w:hint="eastAsia"/>
        </w:rPr>
        <w:t>争点</w:t>
      </w:r>
      <w:r w:rsidR="00910A49">
        <w:rPr>
          <w:rFonts w:hint="eastAsia"/>
        </w:rPr>
        <w:t>[</w:t>
      </w:r>
      <w:r w:rsidR="00910A49">
        <w:rPr>
          <w:rFonts w:hint="eastAsia"/>
        </w:rPr>
        <w:t>旧</w:t>
      </w:r>
      <w:r w:rsidR="00910A49">
        <w:rPr>
          <w:rFonts w:hint="eastAsia"/>
        </w:rPr>
        <w:t>]</w:t>
      </w:r>
      <w:r w:rsidR="008C067C">
        <w:rPr>
          <w:rFonts w:hint="eastAsia"/>
        </w:rPr>
        <w:t>〔</w:t>
      </w:r>
      <w:r w:rsidR="006E0837">
        <w:rPr>
          <w:rFonts w:hint="eastAsia"/>
        </w:rPr>
        <w:t>新版</w:t>
      </w:r>
      <w:r w:rsidR="008C067C">
        <w:rPr>
          <w:rFonts w:hint="eastAsia"/>
        </w:rPr>
        <w:t>〕</w:t>
      </w:r>
      <w:r w:rsidR="006E0837">
        <w:rPr>
          <w:rFonts w:hint="eastAsia"/>
        </w:rPr>
        <w:t>32</w:t>
      </w:r>
      <w:r w:rsidR="006E0837">
        <w:rPr>
          <w:rFonts w:hint="eastAsia"/>
        </w:rPr>
        <w:t>頁</w:t>
      </w:r>
      <w:r w:rsidR="0089216B">
        <w:rPr>
          <w:rFonts w:hint="eastAsia"/>
        </w:rPr>
        <w:t>)</w:t>
      </w:r>
      <w:r w:rsidR="0089216B">
        <w:rPr>
          <w:rFonts w:hint="eastAsia"/>
        </w:rPr>
        <w:t>。ただ現在では、</w:t>
      </w:r>
      <w:r w:rsidR="006E0837">
        <w:rPr>
          <w:rFonts w:hint="eastAsia"/>
        </w:rPr>
        <w:t>裁判上訴求できる法的義務であると解する見解が一般的となっている。他方で</w:t>
      </w:r>
      <w:r w:rsidR="00F80F53">
        <w:rPr>
          <w:rFonts w:hint="eastAsia"/>
        </w:rPr>
        <w:t>、</w:t>
      </w:r>
      <w:r w:rsidR="00910A49">
        <w:rPr>
          <w:rFonts w:hint="eastAsia"/>
        </w:rPr>
        <w:t>臨時組合費の支払</w:t>
      </w:r>
      <w:r w:rsidR="006E0837">
        <w:rPr>
          <w:rFonts w:hint="eastAsia"/>
        </w:rPr>
        <w:t>義務とその範囲については議論がある。</w:t>
      </w:r>
    </w:p>
    <w:p w:rsidR="00910A49" w:rsidRDefault="000E2A22" w:rsidP="00910A49">
      <w:r>
        <w:rPr>
          <w:rFonts w:hint="eastAsia"/>
        </w:rPr>
        <w:t xml:space="preserve">　最高裁は</w:t>
      </w:r>
      <w:r w:rsidR="001245D0">
        <w:rPr>
          <w:rFonts w:hint="eastAsia"/>
        </w:rPr>
        <w:t>この問題について以下のように判断している</w:t>
      </w:r>
      <w:r w:rsidR="001245D0">
        <w:rPr>
          <w:rFonts w:hint="eastAsia"/>
        </w:rPr>
        <w:t>(</w:t>
      </w:r>
      <w:r w:rsidR="001245D0">
        <w:rPr>
          <w:rFonts w:hint="eastAsia"/>
        </w:rPr>
        <w:t>国労広島地本事件・最判昭和</w:t>
      </w:r>
      <w:r w:rsidR="001245D0">
        <w:rPr>
          <w:rFonts w:hint="eastAsia"/>
        </w:rPr>
        <w:t>50</w:t>
      </w:r>
      <w:r w:rsidR="001245D0">
        <w:rPr>
          <w:rFonts w:hint="eastAsia"/>
        </w:rPr>
        <w:t>・</w:t>
      </w:r>
      <w:r w:rsidR="001245D0">
        <w:rPr>
          <w:rFonts w:hint="eastAsia"/>
        </w:rPr>
        <w:t>11</w:t>
      </w:r>
      <w:r w:rsidR="001245D0">
        <w:rPr>
          <w:rFonts w:hint="eastAsia"/>
        </w:rPr>
        <w:t>・</w:t>
      </w:r>
      <w:r w:rsidR="001245D0">
        <w:rPr>
          <w:rFonts w:hint="eastAsia"/>
        </w:rPr>
        <w:t>28</w:t>
      </w:r>
      <w:r w:rsidR="001245D0">
        <w:rPr>
          <w:rFonts w:hint="eastAsia"/>
        </w:rPr>
        <w:t>民集</w:t>
      </w:r>
      <w:r w:rsidR="00885117">
        <w:rPr>
          <w:rFonts w:hint="eastAsia"/>
        </w:rPr>
        <w:t>29</w:t>
      </w:r>
      <w:r w:rsidR="00885117">
        <w:rPr>
          <w:rFonts w:hint="eastAsia"/>
        </w:rPr>
        <w:t>巻</w:t>
      </w:r>
      <w:r w:rsidR="00885117">
        <w:rPr>
          <w:rFonts w:hint="eastAsia"/>
        </w:rPr>
        <w:t>10</w:t>
      </w:r>
      <w:r w:rsidR="00885117">
        <w:rPr>
          <w:rFonts w:hint="eastAsia"/>
        </w:rPr>
        <w:t>号</w:t>
      </w:r>
      <w:r w:rsidR="00885117">
        <w:rPr>
          <w:rFonts w:hint="eastAsia"/>
        </w:rPr>
        <w:t>1698</w:t>
      </w:r>
      <w:r w:rsidR="00885117">
        <w:rPr>
          <w:rFonts w:hint="eastAsia"/>
        </w:rPr>
        <w:t>頁、同</w:t>
      </w:r>
      <w:r w:rsidR="00885117">
        <w:rPr>
          <w:rFonts w:hint="eastAsia"/>
        </w:rPr>
        <w:t>1634</w:t>
      </w:r>
      <w:r w:rsidR="00885117">
        <w:rPr>
          <w:rFonts w:hint="eastAsia"/>
        </w:rPr>
        <w:t>頁、</w:t>
      </w:r>
      <w:r w:rsidR="001245D0">
        <w:rPr>
          <w:rFonts w:hint="eastAsia"/>
        </w:rPr>
        <w:t>国労四国地本事件・</w:t>
      </w:r>
      <w:r w:rsidR="00885117">
        <w:rPr>
          <w:rFonts w:hint="eastAsia"/>
        </w:rPr>
        <w:t>最判昭和</w:t>
      </w:r>
      <w:r w:rsidR="00885117">
        <w:rPr>
          <w:rFonts w:hint="eastAsia"/>
        </w:rPr>
        <w:t>50</w:t>
      </w:r>
      <w:r w:rsidR="00885117">
        <w:rPr>
          <w:rFonts w:hint="eastAsia"/>
        </w:rPr>
        <w:t>・</w:t>
      </w:r>
      <w:r w:rsidR="00885117">
        <w:rPr>
          <w:rFonts w:hint="eastAsia"/>
        </w:rPr>
        <w:t>12</w:t>
      </w:r>
      <w:r w:rsidR="00885117">
        <w:rPr>
          <w:rFonts w:hint="eastAsia"/>
        </w:rPr>
        <w:t>・</w:t>
      </w:r>
      <w:r w:rsidR="00885117">
        <w:rPr>
          <w:rFonts w:hint="eastAsia"/>
        </w:rPr>
        <w:t>1</w:t>
      </w:r>
      <w:r w:rsidR="00885117">
        <w:rPr>
          <w:rFonts w:hint="eastAsia"/>
        </w:rPr>
        <w:t>判時</w:t>
      </w:r>
      <w:r w:rsidR="00885117">
        <w:rPr>
          <w:rFonts w:hint="eastAsia"/>
        </w:rPr>
        <w:t>798</w:t>
      </w:r>
      <w:r w:rsidR="00885117">
        <w:rPr>
          <w:rFonts w:hint="eastAsia"/>
        </w:rPr>
        <w:t>号</w:t>
      </w:r>
      <w:r w:rsidR="00910A49">
        <w:rPr>
          <w:rFonts w:hint="eastAsia"/>
        </w:rPr>
        <w:t>3</w:t>
      </w:r>
      <w:r w:rsidR="00910A49">
        <w:rPr>
          <w:rFonts w:hint="eastAsia"/>
        </w:rPr>
        <w:t>頁③事件</w:t>
      </w:r>
      <w:r w:rsidR="00885117">
        <w:rPr>
          <w:rFonts w:hint="eastAsia"/>
        </w:rPr>
        <w:t>)</w:t>
      </w:r>
      <w:r w:rsidR="001245D0">
        <w:rPr>
          <w:rFonts w:hint="eastAsia"/>
        </w:rPr>
        <w:t>。</w:t>
      </w:r>
      <w:r w:rsidR="006D497B">
        <w:rPr>
          <w:rFonts w:hint="eastAsia"/>
        </w:rPr>
        <w:t>①</w:t>
      </w:r>
      <w:r w:rsidR="005A78BB">
        <w:rPr>
          <w:rFonts w:hint="eastAsia"/>
        </w:rPr>
        <w:t>労組</w:t>
      </w:r>
      <w:r w:rsidR="006D497B">
        <w:rPr>
          <w:rFonts w:hint="eastAsia"/>
        </w:rPr>
        <w:t>の構成員である限り</w:t>
      </w:r>
      <w:r w:rsidR="00AC2227">
        <w:rPr>
          <w:rFonts w:hint="eastAsia"/>
        </w:rPr>
        <w:t>、</w:t>
      </w:r>
      <w:r w:rsidR="006D497B">
        <w:rPr>
          <w:rFonts w:hint="eastAsia"/>
        </w:rPr>
        <w:t>活動の経済的基礎をなす組合費を納付する</w:t>
      </w:r>
      <w:r w:rsidR="00955FDC">
        <w:rPr>
          <w:rFonts w:hint="eastAsia"/>
        </w:rPr>
        <w:t>協力</w:t>
      </w:r>
      <w:r w:rsidR="006D497B">
        <w:rPr>
          <w:rFonts w:hint="eastAsia"/>
        </w:rPr>
        <w:t>義務を負う。②</w:t>
      </w:r>
      <w:r w:rsidR="00955FDC">
        <w:rPr>
          <w:rFonts w:hint="eastAsia"/>
        </w:rPr>
        <w:t>組合員は</w:t>
      </w:r>
      <w:r w:rsidR="005A78BB">
        <w:rPr>
          <w:rFonts w:hint="eastAsia"/>
        </w:rPr>
        <w:t>労組</w:t>
      </w:r>
      <w:r w:rsidR="00955FDC">
        <w:rPr>
          <w:rFonts w:hint="eastAsia"/>
        </w:rPr>
        <w:t>の目的とする活動に参加するために加入しているので、協力義務もその目的達成のための活動の範囲に限定される。この活動範囲は、本来の経済的活動の域を超えて政治的活動、社会的活動、文化的活動など広く組合員の生活利益の擁護と向上に直接に関係する事項にも及んでいる。③</w:t>
      </w:r>
      <w:r w:rsidR="00BC3CB3">
        <w:rPr>
          <w:rFonts w:hint="eastAsia"/>
        </w:rPr>
        <w:t>しかし、組合員が一個の市民として</w:t>
      </w:r>
      <w:r w:rsidR="00DF76C9">
        <w:rPr>
          <w:rFonts w:hint="eastAsia"/>
        </w:rPr>
        <w:t>有</w:t>
      </w:r>
      <w:r w:rsidR="00BC3CB3">
        <w:rPr>
          <w:rFonts w:hint="eastAsia"/>
        </w:rPr>
        <w:t>する権利と矛盾衝突する場合には、組合活動の内容や協力義務の程度を比較考量し、多数決原理に基づく組合活動の実効性と組合員個人の基本的利益の調和の観点から、協力義務の範囲に限定を加えることが必要である。④</w:t>
      </w:r>
      <w:r w:rsidR="00DF76C9">
        <w:rPr>
          <w:rFonts w:hint="eastAsia"/>
        </w:rPr>
        <w:t>具体的な臨時組合費について、</w:t>
      </w:r>
      <w:r w:rsidR="00DF76C9">
        <w:rPr>
          <w:rFonts w:hint="eastAsia"/>
        </w:rPr>
        <w:t>a.</w:t>
      </w:r>
      <w:r w:rsidR="00DF76C9">
        <w:rPr>
          <w:rFonts w:hint="eastAsia"/>
        </w:rPr>
        <w:t>他労組の支援目的</w:t>
      </w:r>
      <w:r w:rsidR="005D5C26">
        <w:rPr>
          <w:rFonts w:hint="eastAsia"/>
        </w:rPr>
        <w:t>は、</w:t>
      </w:r>
      <w:r w:rsidR="00DF350C">
        <w:rPr>
          <w:rFonts w:hint="eastAsia"/>
        </w:rPr>
        <w:t>経済的地位の向上</w:t>
      </w:r>
      <w:r w:rsidR="006908BD">
        <w:rPr>
          <w:rFonts w:hint="eastAsia"/>
        </w:rPr>
        <w:t>を</w:t>
      </w:r>
      <w:r w:rsidR="00DF350C">
        <w:rPr>
          <w:rFonts w:hint="eastAsia"/>
        </w:rPr>
        <w:t>他労組との連帯行動によって実現することにあるから、納付義務がある、</w:t>
      </w:r>
      <w:r w:rsidR="00DF76C9">
        <w:rPr>
          <w:rFonts w:hint="eastAsia"/>
        </w:rPr>
        <w:t>b.</w:t>
      </w:r>
      <w:r w:rsidR="00DF76C9">
        <w:rPr>
          <w:rFonts w:hint="eastAsia"/>
        </w:rPr>
        <w:t>政治活動目的</w:t>
      </w:r>
      <w:r w:rsidR="00DF350C">
        <w:rPr>
          <w:rFonts w:hint="eastAsia"/>
        </w:rPr>
        <w:t>は、</w:t>
      </w:r>
      <w:r w:rsidR="005A78BB">
        <w:rPr>
          <w:rFonts w:hint="eastAsia"/>
        </w:rPr>
        <w:t>労組</w:t>
      </w:r>
      <w:r w:rsidR="00595F11">
        <w:rPr>
          <w:rFonts w:hint="eastAsia"/>
        </w:rPr>
        <w:t>が政治的活動をし、費用を組合基金から支出することは許されたことであるが、組合員個人の政治的自由に反するため、協力を義務付けることはできない、ただし、それにかかわって処分を受けた組合員の救援は共済活動として許されるので、納付義務がある、</w:t>
      </w:r>
      <w:r w:rsidR="00DF76C9">
        <w:rPr>
          <w:rFonts w:hint="eastAsia"/>
        </w:rPr>
        <w:t>c.</w:t>
      </w:r>
      <w:r w:rsidR="00DF76C9">
        <w:rPr>
          <w:rFonts w:hint="eastAsia"/>
        </w:rPr>
        <w:t>政党への寄付目的</w:t>
      </w:r>
      <w:r w:rsidR="00595F11">
        <w:rPr>
          <w:rFonts w:hint="eastAsia"/>
        </w:rPr>
        <w:t>は、</w:t>
      </w:r>
      <w:r w:rsidR="005A78BB">
        <w:rPr>
          <w:rFonts w:hint="eastAsia"/>
        </w:rPr>
        <w:t>労組</w:t>
      </w:r>
      <w:r w:rsidR="00595F11">
        <w:rPr>
          <w:rFonts w:hint="eastAsia"/>
        </w:rPr>
        <w:t>として</w:t>
      </w:r>
      <w:r w:rsidR="007B1EB4">
        <w:rPr>
          <w:rFonts w:hint="eastAsia"/>
        </w:rPr>
        <w:t>の政党支持決定が</w:t>
      </w:r>
      <w:r w:rsidR="00595F11">
        <w:rPr>
          <w:rFonts w:hint="eastAsia"/>
        </w:rPr>
        <w:t>自由で</w:t>
      </w:r>
      <w:r w:rsidR="007B1EB4">
        <w:rPr>
          <w:rFonts w:hint="eastAsia"/>
        </w:rPr>
        <w:t>はあるものの</w:t>
      </w:r>
      <w:r w:rsidR="00595F11">
        <w:rPr>
          <w:rFonts w:hint="eastAsia"/>
        </w:rPr>
        <w:t>組合員に対して強制はできない、</w:t>
      </w:r>
      <w:r w:rsidR="00DF76C9">
        <w:rPr>
          <w:rFonts w:hint="eastAsia"/>
        </w:rPr>
        <w:t>d.</w:t>
      </w:r>
      <w:r w:rsidR="00DF76C9">
        <w:rPr>
          <w:rFonts w:hint="eastAsia"/>
        </w:rPr>
        <w:t>違法争議目的</w:t>
      </w:r>
      <w:r w:rsidR="007B1EB4">
        <w:rPr>
          <w:rFonts w:hint="eastAsia"/>
        </w:rPr>
        <w:t>は、費用拠出が</w:t>
      </w:r>
      <w:r w:rsidR="00595F11">
        <w:rPr>
          <w:rFonts w:hint="eastAsia"/>
        </w:rPr>
        <w:t>違法行為の実行への積極的協力であるので原則として強制できないが、</w:t>
      </w:r>
      <w:r w:rsidR="00F22038">
        <w:rPr>
          <w:rFonts w:hint="eastAsia"/>
        </w:rPr>
        <w:t>将来の情況いかんによっては違法な争議の費用に充てられるかもしれないという程度の未必的可能性があるにとどまる場合や、闘争全体</w:t>
      </w:r>
      <w:r w:rsidR="007B1EB4">
        <w:rPr>
          <w:rFonts w:hint="eastAsia"/>
        </w:rPr>
        <w:t>としては違法性のない行為を主体として計画され遂行される場合</w:t>
      </w:r>
      <w:r w:rsidR="00F22038">
        <w:rPr>
          <w:rFonts w:hint="eastAsia"/>
        </w:rPr>
        <w:t>には納付義務がある。</w:t>
      </w:r>
    </w:p>
    <w:p w:rsidR="00763A4C" w:rsidRDefault="002C649E" w:rsidP="00910A49">
      <w:pPr>
        <w:ind w:firstLineChars="100" w:firstLine="210"/>
      </w:pPr>
      <w:r>
        <w:rPr>
          <w:rFonts w:hint="eastAsia"/>
        </w:rPr>
        <w:t>①から③につ</w:t>
      </w:r>
      <w:r w:rsidR="00884FA2">
        <w:rPr>
          <w:rFonts w:hint="eastAsia"/>
        </w:rPr>
        <w:t>いて</w:t>
      </w:r>
      <w:r>
        <w:rPr>
          <w:rFonts w:hint="eastAsia"/>
        </w:rPr>
        <w:t>、</w:t>
      </w:r>
      <w:r w:rsidR="00102ACF">
        <w:rPr>
          <w:rFonts w:hint="eastAsia"/>
        </w:rPr>
        <w:t>臨時組合費と一般組合費を区別せずに納入義務を認める見解が一般的</w:t>
      </w:r>
      <w:r w:rsidR="00C34921">
        <w:rPr>
          <w:rFonts w:hint="eastAsia"/>
        </w:rPr>
        <w:t>である</w:t>
      </w:r>
      <w:r w:rsidR="00102ACF">
        <w:rPr>
          <w:rFonts w:hint="eastAsia"/>
        </w:rPr>
        <w:t>。そうすると、</w:t>
      </w:r>
      <w:r w:rsidR="004822E1">
        <w:rPr>
          <w:rFonts w:hint="eastAsia"/>
        </w:rPr>
        <w:t>最高裁も</w:t>
      </w:r>
      <w:r w:rsidR="005A78BB">
        <w:rPr>
          <w:rFonts w:hint="eastAsia"/>
        </w:rPr>
        <w:t>労組</w:t>
      </w:r>
      <w:r w:rsidR="0047333B">
        <w:rPr>
          <w:rFonts w:hint="eastAsia"/>
        </w:rPr>
        <w:t>が</w:t>
      </w:r>
      <w:r w:rsidR="00102ACF">
        <w:rPr>
          <w:rFonts w:hint="eastAsia"/>
        </w:rPr>
        <w:t>一般組合費から</w:t>
      </w:r>
      <w:r w:rsidR="0047333B">
        <w:rPr>
          <w:rFonts w:hint="eastAsia"/>
        </w:rPr>
        <w:t>政治活動の費用を支出することは認め</w:t>
      </w:r>
      <w:r w:rsidR="004822E1">
        <w:rPr>
          <w:rFonts w:hint="eastAsia"/>
        </w:rPr>
        <w:t>て</w:t>
      </w:r>
      <w:r w:rsidR="0047333B">
        <w:rPr>
          <w:rFonts w:hint="eastAsia"/>
        </w:rPr>
        <w:t>いるのであるから、</w:t>
      </w:r>
      <w:r w:rsidR="00102ACF">
        <w:rPr>
          <w:rFonts w:hint="eastAsia"/>
        </w:rPr>
        <w:t>臨時組合費についてのみ徴収目的により納入義務の当否が審査されることになる根拠が必要となる。</w:t>
      </w:r>
      <w:r w:rsidR="004822E1">
        <w:rPr>
          <w:rFonts w:hint="eastAsia"/>
        </w:rPr>
        <w:t>臨時組合費の</w:t>
      </w:r>
      <w:r w:rsidR="00102ACF">
        <w:rPr>
          <w:rFonts w:hint="eastAsia"/>
        </w:rPr>
        <w:t>納入義務の根拠についても、一般組合</w:t>
      </w:r>
      <w:r w:rsidR="00102ACF">
        <w:rPr>
          <w:rFonts w:hint="eastAsia"/>
        </w:rPr>
        <w:lastRenderedPageBreak/>
        <w:t>費の場合と同様に</w:t>
      </w:r>
      <w:r w:rsidR="004822E1">
        <w:rPr>
          <w:rFonts w:hint="eastAsia"/>
        </w:rPr>
        <w:t>、</w:t>
      </w:r>
      <w:r w:rsidR="00E343AC">
        <w:rPr>
          <w:rFonts w:hint="eastAsia"/>
        </w:rPr>
        <w:t>加入契約を根拠とする契約説、団結権保障あるいは行使</w:t>
      </w:r>
      <w:r w:rsidR="00D55780">
        <w:rPr>
          <w:rFonts w:hint="eastAsia"/>
        </w:rPr>
        <w:t>としての統制権</w:t>
      </w:r>
      <w:r w:rsidR="00E343AC">
        <w:rPr>
          <w:rFonts w:hint="eastAsia"/>
        </w:rPr>
        <w:t>を根拠とする団結権説、組合規約と権限ある機関の決定を根拠とする社団説、が</w:t>
      </w:r>
      <w:r w:rsidR="00C70633">
        <w:rPr>
          <w:rFonts w:hint="eastAsia"/>
        </w:rPr>
        <w:t>主張され</w:t>
      </w:r>
      <w:r w:rsidR="00E343AC">
        <w:rPr>
          <w:rFonts w:hint="eastAsia"/>
        </w:rPr>
        <w:t>る。</w:t>
      </w:r>
      <w:r w:rsidR="00102ACF">
        <w:rPr>
          <w:rFonts w:hint="eastAsia"/>
        </w:rPr>
        <w:t>契約説からは</w:t>
      </w:r>
      <w:r w:rsidR="0047333B">
        <w:rPr>
          <w:rFonts w:hint="eastAsia"/>
        </w:rPr>
        <w:t>、</w:t>
      </w:r>
      <w:r w:rsidR="00763A4C">
        <w:rPr>
          <w:rFonts w:hint="eastAsia"/>
        </w:rPr>
        <w:t>加入行為によ</w:t>
      </w:r>
      <w:r w:rsidR="00884FA2">
        <w:rPr>
          <w:rFonts w:hint="eastAsia"/>
        </w:rPr>
        <w:t>り</w:t>
      </w:r>
      <w:r w:rsidR="00763A4C">
        <w:rPr>
          <w:rFonts w:hint="eastAsia"/>
        </w:rPr>
        <w:t>いかなる臨時組合費納入の債務を負担することに合意したのかによるとの見解が示されている</w:t>
      </w:r>
      <w:r w:rsidR="00763A4C">
        <w:rPr>
          <w:rFonts w:hint="eastAsia"/>
        </w:rPr>
        <w:t>(</w:t>
      </w:r>
      <w:r w:rsidR="00910A49">
        <w:rPr>
          <w:rFonts w:hint="eastAsia"/>
        </w:rPr>
        <w:t>安枝英〓「労働組合の組合活動と統制権についての一試論」</w:t>
      </w:r>
      <w:r w:rsidR="00763A4C">
        <w:rPr>
          <w:rFonts w:hint="eastAsia"/>
        </w:rPr>
        <w:t>労働</w:t>
      </w:r>
      <w:r w:rsidR="00763A4C">
        <w:rPr>
          <w:rFonts w:hint="eastAsia"/>
        </w:rPr>
        <w:t>47</w:t>
      </w:r>
      <w:r w:rsidR="00763A4C">
        <w:rPr>
          <w:rFonts w:hint="eastAsia"/>
        </w:rPr>
        <w:t>号</w:t>
      </w:r>
      <w:r w:rsidR="00763A4C">
        <w:rPr>
          <w:rFonts w:hint="eastAsia"/>
        </w:rPr>
        <w:t>86</w:t>
      </w:r>
      <w:r w:rsidR="00763A4C">
        <w:rPr>
          <w:rFonts w:hint="eastAsia"/>
        </w:rPr>
        <w:t>頁</w:t>
      </w:r>
      <w:r w:rsidR="00763A4C">
        <w:rPr>
          <w:rFonts w:hint="eastAsia"/>
        </w:rPr>
        <w:t>)</w:t>
      </w:r>
      <w:r w:rsidR="00763A4C">
        <w:rPr>
          <w:rFonts w:hint="eastAsia"/>
        </w:rPr>
        <w:t>。</w:t>
      </w:r>
      <w:r w:rsidR="00102ACF">
        <w:rPr>
          <w:rFonts w:hint="eastAsia"/>
        </w:rPr>
        <w:t>団結権説からは</w:t>
      </w:r>
      <w:r w:rsidR="00E343AC">
        <w:rPr>
          <w:rFonts w:hint="eastAsia"/>
        </w:rPr>
        <w:t>、徴収目的が特定されている、組合活動あるいは統制権の限界、等が挙げられる。</w:t>
      </w:r>
      <w:r w:rsidR="00102ACF">
        <w:rPr>
          <w:rFonts w:hint="eastAsia"/>
        </w:rPr>
        <w:t>社団説からは</w:t>
      </w:r>
      <w:r w:rsidR="0047333B">
        <w:rPr>
          <w:rFonts w:hint="eastAsia"/>
        </w:rPr>
        <w:t>、</w:t>
      </w:r>
      <w:r w:rsidR="005A78BB">
        <w:rPr>
          <w:rFonts w:hint="eastAsia"/>
        </w:rPr>
        <w:t>労組</w:t>
      </w:r>
      <w:r w:rsidR="0047333B">
        <w:rPr>
          <w:rFonts w:hint="eastAsia"/>
        </w:rPr>
        <w:t>が労働条件規制権能を付与され、その実効化のための特別の保護を受けているところに求める見解が示されている</w:t>
      </w:r>
      <w:r w:rsidR="00763A4C">
        <w:rPr>
          <w:rFonts w:hint="eastAsia"/>
        </w:rPr>
        <w:t>(</w:t>
      </w:r>
      <w:r w:rsidR="00763A4C">
        <w:rPr>
          <w:rFonts w:hint="eastAsia"/>
        </w:rPr>
        <w:t>菅野和夫『</w:t>
      </w:r>
      <w:r w:rsidR="0047333B">
        <w:rPr>
          <w:rFonts w:hint="eastAsia"/>
        </w:rPr>
        <w:t>労働法</w:t>
      </w:r>
      <w:r w:rsidR="00AD7C23">
        <w:rPr>
          <w:rFonts w:hint="eastAsia"/>
        </w:rPr>
        <w:t>〔第</w:t>
      </w:r>
      <w:r w:rsidR="00AD7C23">
        <w:rPr>
          <w:rFonts w:hint="eastAsia"/>
        </w:rPr>
        <w:t>10</w:t>
      </w:r>
      <w:r w:rsidR="00AD7C23">
        <w:rPr>
          <w:rFonts w:hint="eastAsia"/>
        </w:rPr>
        <w:t>版〕</w:t>
      </w:r>
      <w:r w:rsidR="00763A4C">
        <w:rPr>
          <w:rFonts w:hint="eastAsia"/>
        </w:rPr>
        <w:t>』</w:t>
      </w:r>
      <w:r w:rsidR="00AD7C23">
        <w:rPr>
          <w:rFonts w:hint="eastAsia"/>
        </w:rPr>
        <w:t>[</w:t>
      </w:r>
      <w:r w:rsidR="0047333B">
        <w:rPr>
          <w:rFonts w:hint="eastAsia"/>
        </w:rPr>
        <w:t>201</w:t>
      </w:r>
      <w:r w:rsidR="00884FA2">
        <w:rPr>
          <w:rFonts w:hint="eastAsia"/>
        </w:rPr>
        <w:t>2</w:t>
      </w:r>
      <w:r w:rsidR="00AD7C23">
        <w:rPr>
          <w:rFonts w:hint="eastAsia"/>
        </w:rPr>
        <w:t>]</w:t>
      </w:r>
      <w:r w:rsidR="0047333B">
        <w:rPr>
          <w:rFonts w:hint="eastAsia"/>
        </w:rPr>
        <w:t>541</w:t>
      </w:r>
      <w:r w:rsidR="0047333B">
        <w:rPr>
          <w:rFonts w:hint="eastAsia"/>
        </w:rPr>
        <w:t>頁</w:t>
      </w:r>
      <w:r w:rsidR="00763A4C">
        <w:rPr>
          <w:rFonts w:hint="eastAsia"/>
        </w:rPr>
        <w:t>)</w:t>
      </w:r>
      <w:r w:rsidR="0047333B">
        <w:rPr>
          <w:rFonts w:hint="eastAsia"/>
        </w:rPr>
        <w:t>。</w:t>
      </w:r>
    </w:p>
    <w:p w:rsidR="009C4D11" w:rsidRDefault="00102ACF">
      <w:r>
        <w:rPr>
          <w:rFonts w:hint="eastAsia"/>
        </w:rPr>
        <w:t xml:space="preserve">　④については、とりわけ</w:t>
      </w:r>
      <w:proofErr w:type="spellStart"/>
      <w:r>
        <w:rPr>
          <w:rFonts w:hint="eastAsia"/>
        </w:rPr>
        <w:t>b.c.</w:t>
      </w:r>
      <w:proofErr w:type="spellEnd"/>
      <w:r>
        <w:rPr>
          <w:rFonts w:hint="eastAsia"/>
        </w:rPr>
        <w:t>の政治活動目的が議論にな</w:t>
      </w:r>
      <w:r w:rsidR="00A87DC4">
        <w:rPr>
          <w:rFonts w:hint="eastAsia"/>
        </w:rPr>
        <w:t>ってい</w:t>
      </w:r>
      <w:r>
        <w:rPr>
          <w:rFonts w:hint="eastAsia"/>
        </w:rPr>
        <w:t>る。最高裁は</w:t>
      </w:r>
      <w:r w:rsidR="00E343AC">
        <w:rPr>
          <w:rFonts w:hint="eastAsia"/>
        </w:rPr>
        <w:t>、</w:t>
      </w:r>
      <w:r w:rsidR="005A78BB">
        <w:rPr>
          <w:rFonts w:hint="eastAsia"/>
        </w:rPr>
        <w:t>労組</w:t>
      </w:r>
      <w:r w:rsidR="005C761C">
        <w:rPr>
          <w:rFonts w:hint="eastAsia"/>
        </w:rPr>
        <w:t>はその目的達成のために必要な政治活動等を行うことができるが、</w:t>
      </w:r>
      <w:r w:rsidR="005A78BB">
        <w:rPr>
          <w:rFonts w:hint="eastAsia"/>
        </w:rPr>
        <w:t>労組</w:t>
      </w:r>
      <w:r w:rsidR="005C761C">
        <w:rPr>
          <w:rFonts w:hint="eastAsia"/>
        </w:rPr>
        <w:t>の決定に反して独自に立候補した組合員にも立候補の自由があるので、当該組合員に対して処分することは</w:t>
      </w:r>
      <w:r w:rsidR="005A78BB">
        <w:rPr>
          <w:rFonts w:hint="eastAsia"/>
        </w:rPr>
        <w:t>労組</w:t>
      </w:r>
      <w:r w:rsidR="005C761C">
        <w:rPr>
          <w:rFonts w:hint="eastAsia"/>
        </w:rPr>
        <w:t>の有する統制権の限界を超え、違法であると判断している</w:t>
      </w:r>
      <w:r w:rsidR="00E343AC">
        <w:rPr>
          <w:rFonts w:hint="eastAsia"/>
        </w:rPr>
        <w:t>(</w:t>
      </w:r>
      <w:r w:rsidR="00C70633">
        <w:rPr>
          <w:rFonts w:hint="eastAsia"/>
        </w:rPr>
        <w:t>三井美唄労組事件・</w:t>
      </w:r>
      <w:r w:rsidR="009A2B6E">
        <w:rPr>
          <w:rFonts w:hint="eastAsia"/>
        </w:rPr>
        <w:t>最大判昭和</w:t>
      </w:r>
      <w:r w:rsidR="009A2B6E">
        <w:rPr>
          <w:rFonts w:hint="eastAsia"/>
        </w:rPr>
        <w:t>43</w:t>
      </w:r>
      <w:r w:rsidR="009A2B6E">
        <w:rPr>
          <w:rFonts w:hint="eastAsia"/>
        </w:rPr>
        <w:t>・</w:t>
      </w:r>
      <w:r w:rsidR="009A2B6E">
        <w:rPr>
          <w:rFonts w:hint="eastAsia"/>
        </w:rPr>
        <w:t>12</w:t>
      </w:r>
      <w:r w:rsidR="009A2B6E">
        <w:rPr>
          <w:rFonts w:hint="eastAsia"/>
        </w:rPr>
        <w:t>・</w:t>
      </w:r>
      <w:r w:rsidR="009A2B6E">
        <w:rPr>
          <w:rFonts w:hint="eastAsia"/>
        </w:rPr>
        <w:t>4</w:t>
      </w:r>
      <w:r w:rsidR="009A2B6E">
        <w:rPr>
          <w:rFonts w:hint="eastAsia"/>
        </w:rPr>
        <w:t>刑集</w:t>
      </w:r>
      <w:r w:rsidR="009A2B6E">
        <w:rPr>
          <w:rFonts w:hint="eastAsia"/>
        </w:rPr>
        <w:t>22</w:t>
      </w:r>
      <w:r w:rsidR="009A2B6E">
        <w:rPr>
          <w:rFonts w:hint="eastAsia"/>
        </w:rPr>
        <w:t>巻</w:t>
      </w:r>
      <w:r w:rsidR="009A2B6E">
        <w:rPr>
          <w:rFonts w:hint="eastAsia"/>
        </w:rPr>
        <w:t>13</w:t>
      </w:r>
      <w:r w:rsidR="009A2B6E">
        <w:rPr>
          <w:rFonts w:hint="eastAsia"/>
        </w:rPr>
        <w:t>号</w:t>
      </w:r>
      <w:r w:rsidR="009A2B6E">
        <w:rPr>
          <w:rFonts w:hint="eastAsia"/>
        </w:rPr>
        <w:t>1425</w:t>
      </w:r>
      <w:r w:rsidR="009A2B6E">
        <w:rPr>
          <w:rFonts w:hint="eastAsia"/>
        </w:rPr>
        <w:t>頁</w:t>
      </w:r>
      <w:r w:rsidR="00E343AC">
        <w:rPr>
          <w:rFonts w:hint="eastAsia"/>
        </w:rPr>
        <w:t>)</w:t>
      </w:r>
      <w:r w:rsidR="009A2B6E">
        <w:rPr>
          <w:rFonts w:hint="eastAsia"/>
        </w:rPr>
        <w:t>。</w:t>
      </w:r>
      <w:r>
        <w:rPr>
          <w:rFonts w:hint="eastAsia"/>
        </w:rPr>
        <w:t>本判決も</w:t>
      </w:r>
      <w:r w:rsidR="00E343AC">
        <w:rPr>
          <w:rFonts w:hint="eastAsia"/>
        </w:rPr>
        <w:t>この論旨に沿ったもの</w:t>
      </w:r>
      <w:r w:rsidR="009A2B6E">
        <w:rPr>
          <w:rFonts w:hint="eastAsia"/>
        </w:rPr>
        <w:t>である</w:t>
      </w:r>
      <w:r w:rsidR="00E343AC">
        <w:rPr>
          <w:rFonts w:hint="eastAsia"/>
        </w:rPr>
        <w:t>。しかし</w:t>
      </w:r>
      <w:r>
        <w:rPr>
          <w:rFonts w:hint="eastAsia"/>
        </w:rPr>
        <w:t>その後</w:t>
      </w:r>
      <w:r w:rsidR="00E343AC">
        <w:rPr>
          <w:rFonts w:hint="eastAsia"/>
        </w:rPr>
        <w:t>、税理士会が公益性を</w:t>
      </w:r>
      <w:r w:rsidR="009A2B6E">
        <w:rPr>
          <w:rFonts w:hint="eastAsia"/>
        </w:rPr>
        <w:t>有し強制加入であること等</w:t>
      </w:r>
      <w:r w:rsidR="00E343AC">
        <w:rPr>
          <w:rFonts w:hint="eastAsia"/>
        </w:rPr>
        <w:t>を根拠として、政治献金はその目的の範囲外</w:t>
      </w:r>
      <w:r w:rsidR="009A2B6E">
        <w:rPr>
          <w:rFonts w:hint="eastAsia"/>
        </w:rPr>
        <w:t>の行為であり、特別会費の徴収決議</w:t>
      </w:r>
      <w:r w:rsidR="00727710">
        <w:rPr>
          <w:rFonts w:hint="eastAsia"/>
        </w:rPr>
        <w:t>自体</w:t>
      </w:r>
      <w:r w:rsidR="009A2B6E">
        <w:rPr>
          <w:rFonts w:hint="eastAsia"/>
        </w:rPr>
        <w:t>を無効</w:t>
      </w:r>
      <w:r w:rsidR="00E343AC">
        <w:rPr>
          <w:rFonts w:hint="eastAsia"/>
        </w:rPr>
        <w:t>と</w:t>
      </w:r>
      <w:r w:rsidR="009A2B6E">
        <w:rPr>
          <w:rFonts w:hint="eastAsia"/>
        </w:rPr>
        <w:t>判断している</w:t>
      </w:r>
      <w:r w:rsidR="00E343AC">
        <w:rPr>
          <w:rFonts w:hint="eastAsia"/>
        </w:rPr>
        <w:t>(</w:t>
      </w:r>
      <w:r w:rsidR="009D37E9">
        <w:rPr>
          <w:rFonts w:hint="eastAsia"/>
        </w:rPr>
        <w:t>南九州税理士会事件・</w:t>
      </w:r>
      <w:r w:rsidR="009A2B6E">
        <w:rPr>
          <w:rFonts w:hint="eastAsia"/>
        </w:rPr>
        <w:t>最判平成</w:t>
      </w:r>
      <w:r w:rsidR="009A2B6E">
        <w:rPr>
          <w:rFonts w:hint="eastAsia"/>
        </w:rPr>
        <w:t>8</w:t>
      </w:r>
      <w:r w:rsidR="009A2B6E">
        <w:rPr>
          <w:rFonts w:hint="eastAsia"/>
        </w:rPr>
        <w:t>・</w:t>
      </w:r>
      <w:r w:rsidR="009A2B6E">
        <w:rPr>
          <w:rFonts w:hint="eastAsia"/>
        </w:rPr>
        <w:t>3</w:t>
      </w:r>
      <w:r w:rsidR="009A2B6E">
        <w:rPr>
          <w:rFonts w:hint="eastAsia"/>
        </w:rPr>
        <w:t>・</w:t>
      </w:r>
      <w:r w:rsidR="009A2B6E">
        <w:rPr>
          <w:rFonts w:hint="eastAsia"/>
        </w:rPr>
        <w:t>19</w:t>
      </w:r>
      <w:r w:rsidR="009A2B6E">
        <w:rPr>
          <w:rFonts w:hint="eastAsia"/>
        </w:rPr>
        <w:t>民集</w:t>
      </w:r>
      <w:r w:rsidR="009A2B6E">
        <w:rPr>
          <w:rFonts w:hint="eastAsia"/>
        </w:rPr>
        <w:t>50</w:t>
      </w:r>
      <w:r w:rsidR="009A2B6E">
        <w:rPr>
          <w:rFonts w:hint="eastAsia"/>
        </w:rPr>
        <w:t>巻</w:t>
      </w:r>
      <w:r w:rsidR="009A2B6E">
        <w:rPr>
          <w:rFonts w:hint="eastAsia"/>
        </w:rPr>
        <w:t>3</w:t>
      </w:r>
      <w:r w:rsidR="009A2B6E">
        <w:rPr>
          <w:rFonts w:hint="eastAsia"/>
        </w:rPr>
        <w:t>号</w:t>
      </w:r>
      <w:r w:rsidR="009A2B6E">
        <w:rPr>
          <w:rFonts w:hint="eastAsia"/>
        </w:rPr>
        <w:t>615</w:t>
      </w:r>
      <w:r w:rsidR="009A2B6E">
        <w:rPr>
          <w:rFonts w:hint="eastAsia"/>
        </w:rPr>
        <w:t>頁</w:t>
      </w:r>
      <w:r w:rsidR="00E343AC">
        <w:rPr>
          <w:rFonts w:hint="eastAsia"/>
        </w:rPr>
        <w:t>)</w:t>
      </w:r>
      <w:r w:rsidR="009A2B6E">
        <w:rPr>
          <w:rFonts w:hint="eastAsia"/>
        </w:rPr>
        <w:t>。</w:t>
      </w:r>
      <w:r w:rsidR="00B23606">
        <w:rPr>
          <w:rFonts w:hint="eastAsia"/>
        </w:rPr>
        <w:t>学説では、最高裁の判断基準を支持するものが多数であるが</w:t>
      </w:r>
      <w:r w:rsidR="00A87DC4">
        <w:rPr>
          <w:rFonts w:hint="eastAsia"/>
        </w:rPr>
        <w:t>、</w:t>
      </w:r>
      <w:r w:rsidR="00066A6A">
        <w:rPr>
          <w:rFonts w:hint="eastAsia"/>
        </w:rPr>
        <w:t>政治活動も</w:t>
      </w:r>
      <w:r w:rsidR="005A78BB">
        <w:rPr>
          <w:rFonts w:hint="eastAsia"/>
        </w:rPr>
        <w:t>労組</w:t>
      </w:r>
      <w:r w:rsidR="00D4111C">
        <w:rPr>
          <w:rFonts w:hint="eastAsia"/>
        </w:rPr>
        <w:t>の目的の一つであり組合員は納入義務を負う、ただし、特定の政党あるいは候補者支持決議は</w:t>
      </w:r>
      <w:r w:rsidR="005A78BB">
        <w:rPr>
          <w:rFonts w:hint="eastAsia"/>
        </w:rPr>
        <w:t>労組</w:t>
      </w:r>
      <w:r w:rsidR="00D4111C">
        <w:rPr>
          <w:rFonts w:hint="eastAsia"/>
        </w:rPr>
        <w:t>として本来的になしえないとする見解</w:t>
      </w:r>
      <w:r w:rsidR="00066A6A">
        <w:rPr>
          <w:rFonts w:hint="eastAsia"/>
        </w:rPr>
        <w:t xml:space="preserve"> </w:t>
      </w:r>
      <w:r w:rsidR="00B23606">
        <w:rPr>
          <w:rFonts w:hint="eastAsia"/>
        </w:rPr>
        <w:t>(</w:t>
      </w:r>
      <w:r w:rsidR="00AD7C23">
        <w:rPr>
          <w:rFonts w:hint="eastAsia"/>
        </w:rPr>
        <w:t>窪田隼人・</w:t>
      </w:r>
      <w:r w:rsidR="00246CFF">
        <w:rPr>
          <w:rFonts w:hint="eastAsia"/>
        </w:rPr>
        <w:t>民商法雑誌</w:t>
      </w:r>
      <w:r w:rsidR="00246CFF">
        <w:rPr>
          <w:rFonts w:hint="eastAsia"/>
        </w:rPr>
        <w:t>77</w:t>
      </w:r>
      <w:r w:rsidR="00246CFF">
        <w:rPr>
          <w:rFonts w:hint="eastAsia"/>
        </w:rPr>
        <w:t>巻</w:t>
      </w:r>
      <w:r w:rsidR="00246CFF">
        <w:rPr>
          <w:rFonts w:hint="eastAsia"/>
        </w:rPr>
        <w:t>2</w:t>
      </w:r>
      <w:r w:rsidR="00246CFF">
        <w:rPr>
          <w:rFonts w:hint="eastAsia"/>
        </w:rPr>
        <w:t>号</w:t>
      </w:r>
      <w:r w:rsidR="00910A49">
        <w:rPr>
          <w:rFonts w:hint="eastAsia"/>
        </w:rPr>
        <w:t>307</w:t>
      </w:r>
      <w:r w:rsidR="00246CFF">
        <w:rPr>
          <w:rFonts w:hint="eastAsia"/>
        </w:rPr>
        <w:t>頁</w:t>
      </w:r>
      <w:r w:rsidR="005420B8">
        <w:rPr>
          <w:rFonts w:hint="eastAsia"/>
        </w:rPr>
        <w:t>、金子</w:t>
      </w:r>
      <w:r w:rsidR="00066A6A">
        <w:rPr>
          <w:rFonts w:hint="eastAsia"/>
        </w:rPr>
        <w:t>征史</w:t>
      </w:r>
      <w:r w:rsidR="00AD7C23">
        <w:rPr>
          <w:rFonts w:hint="eastAsia"/>
        </w:rPr>
        <w:t>・</w:t>
      </w:r>
      <w:r w:rsidR="00066A6A">
        <w:rPr>
          <w:rFonts w:hint="eastAsia"/>
        </w:rPr>
        <w:t>労旬</w:t>
      </w:r>
      <w:r w:rsidR="00066A6A">
        <w:rPr>
          <w:rFonts w:hint="eastAsia"/>
        </w:rPr>
        <w:t>846</w:t>
      </w:r>
      <w:r w:rsidR="00066A6A">
        <w:rPr>
          <w:rFonts w:hint="eastAsia"/>
        </w:rPr>
        <w:t>号</w:t>
      </w:r>
      <w:r w:rsidR="00066A6A">
        <w:rPr>
          <w:rFonts w:hint="eastAsia"/>
        </w:rPr>
        <w:t>49</w:t>
      </w:r>
      <w:r w:rsidR="00066A6A">
        <w:rPr>
          <w:rFonts w:hint="eastAsia"/>
        </w:rPr>
        <w:t>頁</w:t>
      </w:r>
      <w:r w:rsidR="00066A6A">
        <w:rPr>
          <w:rFonts w:hint="eastAsia"/>
        </w:rPr>
        <w:t>)</w:t>
      </w:r>
      <w:r w:rsidR="00D4111C">
        <w:rPr>
          <w:rFonts w:hint="eastAsia"/>
        </w:rPr>
        <w:t>、逆に、政治活動のための特別資金であれば</w:t>
      </w:r>
      <w:r w:rsidR="005A78BB">
        <w:rPr>
          <w:rFonts w:hint="eastAsia"/>
        </w:rPr>
        <w:t>労組</w:t>
      </w:r>
      <w:r w:rsidR="00D4111C">
        <w:rPr>
          <w:rFonts w:hint="eastAsia"/>
        </w:rPr>
        <w:t>の目的外であり徴収決議は無効と解されるべきとの見解</w:t>
      </w:r>
      <w:r w:rsidR="00066A6A">
        <w:rPr>
          <w:rFonts w:hint="eastAsia"/>
        </w:rPr>
        <w:t>(</w:t>
      </w:r>
      <w:r w:rsidR="00066A6A">
        <w:rPr>
          <w:rFonts w:hint="eastAsia"/>
        </w:rPr>
        <w:t>山口</w:t>
      </w:r>
      <w:r w:rsidR="00D4111C">
        <w:rPr>
          <w:rFonts w:hint="eastAsia"/>
        </w:rPr>
        <w:t>浩一郎</w:t>
      </w:r>
      <w:r w:rsidR="00AD7C23">
        <w:rPr>
          <w:rFonts w:hint="eastAsia"/>
        </w:rPr>
        <w:t>・</w:t>
      </w:r>
      <w:r w:rsidR="00D4111C">
        <w:rPr>
          <w:rFonts w:hint="eastAsia"/>
        </w:rPr>
        <w:t>判タ</w:t>
      </w:r>
      <w:r w:rsidR="00D4111C">
        <w:rPr>
          <w:rFonts w:hint="eastAsia"/>
        </w:rPr>
        <w:t>302</w:t>
      </w:r>
      <w:r w:rsidR="00D4111C">
        <w:rPr>
          <w:rFonts w:hint="eastAsia"/>
        </w:rPr>
        <w:t>号</w:t>
      </w:r>
      <w:r w:rsidR="00D4111C">
        <w:rPr>
          <w:rFonts w:hint="eastAsia"/>
        </w:rPr>
        <w:t>81</w:t>
      </w:r>
      <w:r w:rsidR="00D4111C">
        <w:rPr>
          <w:rFonts w:hint="eastAsia"/>
        </w:rPr>
        <w:t>頁</w:t>
      </w:r>
      <w:r w:rsidR="00066A6A">
        <w:rPr>
          <w:rFonts w:hint="eastAsia"/>
        </w:rPr>
        <w:t>)</w:t>
      </w:r>
      <w:r w:rsidR="00D4111C">
        <w:rPr>
          <w:rFonts w:hint="eastAsia"/>
        </w:rPr>
        <w:t>も主張されている。</w:t>
      </w:r>
    </w:p>
    <w:p w:rsidR="009C4D11" w:rsidRPr="007B1EB4" w:rsidRDefault="009C4D11"/>
    <w:p w:rsidR="002E70A2" w:rsidRDefault="002E70A2">
      <w:r>
        <w:rPr>
          <w:rFonts w:hint="eastAsia"/>
        </w:rPr>
        <w:t>チェック</w:t>
      </w:r>
      <w:r w:rsidR="000B264A">
        <w:rPr>
          <w:rFonts w:hint="eastAsia"/>
        </w:rPr>
        <w:t>・</w:t>
      </w:r>
      <w:r>
        <w:rPr>
          <w:rFonts w:hint="eastAsia"/>
        </w:rPr>
        <w:t>オフ</w:t>
      </w:r>
    </w:p>
    <w:p w:rsidR="004654E5" w:rsidRDefault="004654E5">
      <w:r>
        <w:rPr>
          <w:rFonts w:hint="eastAsia"/>
        </w:rPr>
        <w:t xml:space="preserve">　</w:t>
      </w:r>
      <w:r w:rsidR="005A78BB">
        <w:rPr>
          <w:rFonts w:hint="eastAsia"/>
        </w:rPr>
        <w:t>労組</w:t>
      </w:r>
      <w:r>
        <w:rPr>
          <w:rFonts w:hint="eastAsia"/>
        </w:rPr>
        <w:t>と使用者との合意にもとづき、</w:t>
      </w:r>
      <w:r w:rsidR="00B705E7" w:rsidRPr="00B705E7">
        <w:rPr>
          <w:rFonts w:asciiTheme="minorEastAsia" w:hAnsiTheme="minorEastAsia" w:cs="Arial"/>
          <w:kern w:val="0"/>
          <w:szCs w:val="21"/>
        </w:rPr>
        <w:t>使用者</w:t>
      </w:r>
      <w:r w:rsidR="00B705E7">
        <w:rPr>
          <w:rFonts w:asciiTheme="minorEastAsia" w:hAnsiTheme="minorEastAsia" w:cs="Arial"/>
          <w:kern w:val="0"/>
          <w:szCs w:val="21"/>
        </w:rPr>
        <w:t>が組合員の賃金から組合費その他の徴収金を天引き控除し</w:t>
      </w:r>
      <w:r w:rsidR="00B705E7">
        <w:rPr>
          <w:rFonts w:asciiTheme="minorEastAsia" w:hAnsiTheme="minorEastAsia" w:cs="Arial" w:hint="eastAsia"/>
          <w:kern w:val="0"/>
          <w:szCs w:val="21"/>
        </w:rPr>
        <w:t>、</w:t>
      </w:r>
      <w:r w:rsidR="005A78BB">
        <w:rPr>
          <w:rFonts w:asciiTheme="minorEastAsia" w:hAnsiTheme="minorEastAsia" w:cs="Arial" w:hint="eastAsia"/>
          <w:kern w:val="0"/>
          <w:szCs w:val="21"/>
        </w:rPr>
        <w:t>労組</w:t>
      </w:r>
      <w:r w:rsidR="00B705E7" w:rsidRPr="00B705E7">
        <w:rPr>
          <w:rFonts w:asciiTheme="minorEastAsia" w:hAnsiTheme="minorEastAsia" w:cs="Arial"/>
          <w:kern w:val="0"/>
          <w:szCs w:val="21"/>
        </w:rPr>
        <w:t>へ直接渡す</w:t>
      </w:r>
      <w:r>
        <w:rPr>
          <w:rFonts w:hint="eastAsia"/>
        </w:rPr>
        <w:t>チェック</w:t>
      </w:r>
      <w:r w:rsidR="000B264A">
        <w:rPr>
          <w:rFonts w:hint="eastAsia"/>
        </w:rPr>
        <w:t>・</w:t>
      </w:r>
      <w:r>
        <w:rPr>
          <w:rFonts w:hint="eastAsia"/>
        </w:rPr>
        <w:t>オフ</w:t>
      </w:r>
      <w:r w:rsidR="00B705E7">
        <w:rPr>
          <w:rFonts w:hint="eastAsia"/>
        </w:rPr>
        <w:t>制度</w:t>
      </w:r>
      <w:r>
        <w:rPr>
          <w:rFonts w:hint="eastAsia"/>
        </w:rPr>
        <w:t>は、</w:t>
      </w:r>
      <w:r>
        <w:rPr>
          <w:rFonts w:hint="eastAsia"/>
        </w:rPr>
        <w:t>2012</w:t>
      </w:r>
      <w:r>
        <w:rPr>
          <w:rFonts w:hint="eastAsia"/>
        </w:rPr>
        <w:t>年度調査では</w:t>
      </w:r>
      <w:r w:rsidR="005A78BB">
        <w:rPr>
          <w:rFonts w:hint="eastAsia"/>
        </w:rPr>
        <w:t>労組</w:t>
      </w:r>
      <w:r>
        <w:rPr>
          <w:rFonts w:hint="eastAsia"/>
        </w:rPr>
        <w:t>の</w:t>
      </w:r>
      <w:r>
        <w:rPr>
          <w:rFonts w:hint="eastAsia"/>
        </w:rPr>
        <w:t>88.5%</w:t>
      </w:r>
      <w:r>
        <w:rPr>
          <w:rFonts w:hint="eastAsia"/>
        </w:rPr>
        <w:t>が何らかの規定を有しており</w:t>
      </w:r>
      <w:r>
        <w:rPr>
          <w:rFonts w:hint="eastAsia"/>
        </w:rPr>
        <w:t>(</w:t>
      </w:r>
      <w:r>
        <w:rPr>
          <w:rFonts w:hint="eastAsia"/>
        </w:rPr>
        <w:t>厚生労働省「平成</w:t>
      </w:r>
      <w:r>
        <w:rPr>
          <w:rFonts w:hint="eastAsia"/>
        </w:rPr>
        <w:t>23</w:t>
      </w:r>
      <w:r>
        <w:rPr>
          <w:rFonts w:hint="eastAsia"/>
        </w:rPr>
        <w:t>年労働協約等実態調査」</w:t>
      </w:r>
      <w:r>
        <w:rPr>
          <w:rFonts w:hint="eastAsia"/>
        </w:rPr>
        <w:t>)</w:t>
      </w:r>
      <w:r w:rsidR="00B705E7">
        <w:rPr>
          <w:rFonts w:hint="eastAsia"/>
        </w:rPr>
        <w:t>、</w:t>
      </w:r>
      <w:r>
        <w:rPr>
          <w:rFonts w:hint="eastAsia"/>
        </w:rPr>
        <w:t>広く行われている。</w:t>
      </w:r>
      <w:r w:rsidR="000B264A">
        <w:rPr>
          <w:rFonts w:hint="eastAsia"/>
        </w:rPr>
        <w:t>チェック・オフについては、使用者からの一方的廃止が不当労働行為にあたるか否かが争われ</w:t>
      </w:r>
      <w:r w:rsidR="00241638">
        <w:rPr>
          <w:rFonts w:hint="eastAsia"/>
        </w:rPr>
        <w:t>ることが多く</w:t>
      </w:r>
      <w:r w:rsidR="000B264A">
        <w:rPr>
          <w:rFonts w:hint="eastAsia"/>
        </w:rPr>
        <w:t>、それは支配介入の要件を充たすか否かで判断されるが、その中で、法的に正当なチェック・オフであることの要件が議論されることとなった。</w:t>
      </w:r>
      <w:r w:rsidR="007114D8">
        <w:rPr>
          <w:rFonts w:hint="eastAsia"/>
        </w:rPr>
        <w:t>主な</w:t>
      </w:r>
      <w:r w:rsidR="003A32BA">
        <w:rPr>
          <w:rFonts w:hint="eastAsia"/>
        </w:rPr>
        <w:t>論点</w:t>
      </w:r>
      <w:r w:rsidR="007114D8">
        <w:rPr>
          <w:rFonts w:hint="eastAsia"/>
        </w:rPr>
        <w:t>は、</w:t>
      </w:r>
      <w:r w:rsidR="000B264A">
        <w:rPr>
          <w:rFonts w:hint="eastAsia"/>
        </w:rPr>
        <w:t>第一に、賃金全額払原則の例外を認める労基</w:t>
      </w:r>
      <w:r w:rsidR="000B264A">
        <w:rPr>
          <w:rFonts w:hint="eastAsia"/>
        </w:rPr>
        <w:t>24</w:t>
      </w:r>
      <w:r w:rsidR="000B264A">
        <w:rPr>
          <w:rFonts w:hint="eastAsia"/>
        </w:rPr>
        <w:t>条</w:t>
      </w:r>
      <w:r w:rsidR="00910A49">
        <w:rPr>
          <w:rFonts w:hint="eastAsia"/>
        </w:rPr>
        <w:t>1</w:t>
      </w:r>
      <w:r w:rsidR="00910A49">
        <w:rPr>
          <w:rFonts w:hint="eastAsia"/>
        </w:rPr>
        <w:t>項</w:t>
      </w:r>
      <w:r w:rsidR="000B264A">
        <w:rPr>
          <w:rFonts w:hint="eastAsia"/>
        </w:rPr>
        <w:t>但書の要件を充足する必要があるか否か、第二に、個々の組合員の</w:t>
      </w:r>
      <w:r w:rsidR="007114D8">
        <w:rPr>
          <w:rFonts w:hint="eastAsia"/>
        </w:rPr>
        <w:t>同意が必要であり</w:t>
      </w:r>
      <w:r w:rsidR="003A32BA">
        <w:rPr>
          <w:rFonts w:hint="eastAsia"/>
        </w:rPr>
        <w:t>、</w:t>
      </w:r>
      <w:r w:rsidR="00457935">
        <w:rPr>
          <w:rFonts w:hint="eastAsia"/>
        </w:rPr>
        <w:t>組合員からの</w:t>
      </w:r>
      <w:r w:rsidR="007114D8">
        <w:rPr>
          <w:rFonts w:hint="eastAsia"/>
        </w:rPr>
        <w:t>申し入れ</w:t>
      </w:r>
      <w:r w:rsidR="003A32BA">
        <w:rPr>
          <w:rFonts w:hint="eastAsia"/>
        </w:rPr>
        <w:t>があれば</w:t>
      </w:r>
      <w:r w:rsidR="007114D8">
        <w:rPr>
          <w:rFonts w:hint="eastAsia"/>
        </w:rPr>
        <w:t>使用者は</w:t>
      </w:r>
      <w:r w:rsidR="003A32BA">
        <w:rPr>
          <w:rFonts w:hint="eastAsia"/>
        </w:rPr>
        <w:t>中止しなければならない</w:t>
      </w:r>
      <w:r w:rsidR="007114D8">
        <w:rPr>
          <w:rFonts w:hint="eastAsia"/>
        </w:rPr>
        <w:t>か否か、である。</w:t>
      </w:r>
    </w:p>
    <w:p w:rsidR="000B264A" w:rsidRDefault="000B264A">
      <w:r>
        <w:rPr>
          <w:rFonts w:hint="eastAsia"/>
        </w:rPr>
        <w:t xml:space="preserve">　第一の</w:t>
      </w:r>
      <w:r w:rsidR="00241638">
        <w:rPr>
          <w:rFonts w:hint="eastAsia"/>
        </w:rPr>
        <w:t>論点</w:t>
      </w:r>
      <w:r>
        <w:rPr>
          <w:rFonts w:hint="eastAsia"/>
        </w:rPr>
        <w:t>につき最高裁は、</w:t>
      </w:r>
      <w:r w:rsidR="00933DC9">
        <w:rPr>
          <w:rFonts w:hint="eastAsia"/>
        </w:rPr>
        <w:t>チェック・オフも労働者の賃金の一部を控除するもの</w:t>
      </w:r>
      <w:r w:rsidR="00910A49">
        <w:rPr>
          <w:rFonts w:hint="eastAsia"/>
        </w:rPr>
        <w:t>に</w:t>
      </w:r>
      <w:r w:rsidR="00933DC9">
        <w:rPr>
          <w:rFonts w:hint="eastAsia"/>
        </w:rPr>
        <w:t>ほかならないことを理由に、</w:t>
      </w:r>
      <w:r w:rsidR="00CE6977">
        <w:rPr>
          <w:rFonts w:hint="eastAsia"/>
        </w:rPr>
        <w:t>労基</w:t>
      </w:r>
      <w:r w:rsidR="00CE6977">
        <w:rPr>
          <w:rFonts w:hint="eastAsia"/>
        </w:rPr>
        <w:t>24</w:t>
      </w:r>
      <w:r w:rsidR="00CE6977">
        <w:rPr>
          <w:rFonts w:hint="eastAsia"/>
        </w:rPr>
        <w:t>条</w:t>
      </w:r>
      <w:r w:rsidR="00910A49">
        <w:rPr>
          <w:rFonts w:hint="eastAsia"/>
        </w:rPr>
        <w:t>1</w:t>
      </w:r>
      <w:r w:rsidR="00910A49">
        <w:rPr>
          <w:rFonts w:hint="eastAsia"/>
        </w:rPr>
        <w:t>項</w:t>
      </w:r>
      <w:r w:rsidR="00933DC9">
        <w:rPr>
          <w:rFonts w:hint="eastAsia"/>
        </w:rPr>
        <w:t>但書の要件を具備すべきことが当然であると判示した</w:t>
      </w:r>
      <w:r>
        <w:rPr>
          <w:rFonts w:hint="eastAsia"/>
        </w:rPr>
        <w:t>(</w:t>
      </w:r>
      <w:r w:rsidR="00933DC9">
        <w:rPr>
          <w:rFonts w:hint="eastAsia"/>
        </w:rPr>
        <w:t>済生会中央病院事件・</w:t>
      </w:r>
      <w:r>
        <w:rPr>
          <w:rFonts w:hint="eastAsia"/>
        </w:rPr>
        <w:t>最判</w:t>
      </w:r>
      <w:r w:rsidR="003A32BA">
        <w:rPr>
          <w:rFonts w:hint="eastAsia"/>
        </w:rPr>
        <w:t>平成</w:t>
      </w:r>
      <w:r w:rsidR="003A32BA">
        <w:rPr>
          <w:rFonts w:hint="eastAsia"/>
        </w:rPr>
        <w:t>1</w:t>
      </w:r>
      <w:r w:rsidR="003A32BA">
        <w:rPr>
          <w:rFonts w:hint="eastAsia"/>
        </w:rPr>
        <w:t>・</w:t>
      </w:r>
      <w:r w:rsidR="003A32BA">
        <w:rPr>
          <w:rFonts w:hint="eastAsia"/>
        </w:rPr>
        <w:t>12</w:t>
      </w:r>
      <w:r w:rsidR="003A32BA">
        <w:rPr>
          <w:rFonts w:hint="eastAsia"/>
        </w:rPr>
        <w:t>・</w:t>
      </w:r>
      <w:r w:rsidR="003A32BA">
        <w:rPr>
          <w:rFonts w:hint="eastAsia"/>
        </w:rPr>
        <w:t>11</w:t>
      </w:r>
      <w:r w:rsidR="003A32BA">
        <w:rPr>
          <w:rFonts w:hint="eastAsia"/>
        </w:rPr>
        <w:t>民集</w:t>
      </w:r>
      <w:r w:rsidR="003A32BA">
        <w:rPr>
          <w:rFonts w:hint="eastAsia"/>
        </w:rPr>
        <w:t>43</w:t>
      </w:r>
      <w:r w:rsidR="003A32BA">
        <w:rPr>
          <w:rFonts w:hint="eastAsia"/>
        </w:rPr>
        <w:t>巻</w:t>
      </w:r>
      <w:r w:rsidR="003A32BA">
        <w:rPr>
          <w:rFonts w:hint="eastAsia"/>
        </w:rPr>
        <w:t>12</w:t>
      </w:r>
      <w:r w:rsidR="003A32BA">
        <w:rPr>
          <w:rFonts w:hint="eastAsia"/>
        </w:rPr>
        <w:t>号</w:t>
      </w:r>
      <w:r w:rsidR="003A32BA">
        <w:rPr>
          <w:rFonts w:hint="eastAsia"/>
        </w:rPr>
        <w:t>1786</w:t>
      </w:r>
      <w:r w:rsidR="003A32BA">
        <w:rPr>
          <w:rFonts w:hint="eastAsia"/>
        </w:rPr>
        <w:t>頁</w:t>
      </w:r>
      <w:r>
        <w:rPr>
          <w:rFonts w:hint="eastAsia"/>
        </w:rPr>
        <w:t>)</w:t>
      </w:r>
      <w:r w:rsidR="00933DC9">
        <w:rPr>
          <w:rFonts w:hint="eastAsia"/>
        </w:rPr>
        <w:t>。この判示は不当労働行為の成否を判断する一環のものであったが、その後、チェック・オフ協定の組合員</w:t>
      </w:r>
      <w:r w:rsidR="00933DC9">
        <w:rPr>
          <w:rFonts w:hint="eastAsia"/>
        </w:rPr>
        <w:lastRenderedPageBreak/>
        <w:t>への拘束力が問題</w:t>
      </w:r>
      <w:r w:rsidR="00F73401">
        <w:rPr>
          <w:rFonts w:hint="eastAsia"/>
        </w:rPr>
        <w:t>に</w:t>
      </w:r>
      <w:r w:rsidR="007B1EB4">
        <w:rPr>
          <w:rFonts w:hint="eastAsia"/>
        </w:rPr>
        <w:t>なった事例においても</w:t>
      </w:r>
      <w:r w:rsidR="00933DC9">
        <w:rPr>
          <w:rFonts w:hint="eastAsia"/>
        </w:rPr>
        <w:t>同様の判断を行っ</w:t>
      </w:r>
      <w:r w:rsidR="007B1EB4">
        <w:rPr>
          <w:rFonts w:hint="eastAsia"/>
        </w:rPr>
        <w:t>た</w:t>
      </w:r>
      <w:r w:rsidR="003A32BA">
        <w:rPr>
          <w:rFonts w:hint="eastAsia"/>
        </w:rPr>
        <w:t>(</w:t>
      </w:r>
      <w:r w:rsidR="003A32BA">
        <w:rPr>
          <w:rFonts w:hint="eastAsia"/>
        </w:rPr>
        <w:t>後掲・エッソ石油事件判決</w:t>
      </w:r>
      <w:r w:rsidR="003A32BA">
        <w:rPr>
          <w:rFonts w:hint="eastAsia"/>
        </w:rPr>
        <w:t>)</w:t>
      </w:r>
      <w:r w:rsidR="00933DC9">
        <w:rPr>
          <w:rFonts w:hint="eastAsia"/>
        </w:rPr>
        <w:t>。</w:t>
      </w:r>
    </w:p>
    <w:p w:rsidR="00090C84" w:rsidRDefault="00391C91">
      <w:r>
        <w:rPr>
          <w:rFonts w:hint="eastAsia"/>
        </w:rPr>
        <w:t xml:space="preserve">　学説では、</w:t>
      </w:r>
      <w:r w:rsidR="008F291E">
        <w:rPr>
          <w:rFonts w:hint="eastAsia"/>
        </w:rPr>
        <w:t>最高裁判決</w:t>
      </w:r>
      <w:r>
        <w:rPr>
          <w:rFonts w:hint="eastAsia"/>
        </w:rPr>
        <w:t>に批判的で</w:t>
      </w:r>
      <w:r w:rsidR="008F291E">
        <w:rPr>
          <w:rFonts w:hint="eastAsia"/>
        </w:rPr>
        <w:t>、</w:t>
      </w:r>
      <w:r w:rsidR="00457935">
        <w:rPr>
          <w:rFonts w:hint="eastAsia"/>
        </w:rPr>
        <w:t>労基</w:t>
      </w:r>
      <w:r>
        <w:rPr>
          <w:rFonts w:hint="eastAsia"/>
        </w:rPr>
        <w:t>24</w:t>
      </w:r>
      <w:r>
        <w:rPr>
          <w:rFonts w:hint="eastAsia"/>
        </w:rPr>
        <w:t>条</w:t>
      </w:r>
      <w:r w:rsidR="00910A49">
        <w:rPr>
          <w:rFonts w:hint="eastAsia"/>
        </w:rPr>
        <w:t>1</w:t>
      </w:r>
      <w:r w:rsidR="00910A49">
        <w:rPr>
          <w:rFonts w:hint="eastAsia"/>
        </w:rPr>
        <w:t>項</w:t>
      </w:r>
      <w:r>
        <w:rPr>
          <w:rFonts w:hint="eastAsia"/>
        </w:rPr>
        <w:t>但書の非適用説をとるものも多い。その理由としては</w:t>
      </w:r>
      <w:r w:rsidR="00F21234">
        <w:rPr>
          <w:rFonts w:hint="eastAsia"/>
        </w:rPr>
        <w:t>、</w:t>
      </w:r>
      <w:r w:rsidR="00457935">
        <w:rPr>
          <w:rFonts w:hint="eastAsia"/>
        </w:rPr>
        <w:t>労基</w:t>
      </w:r>
      <w:r w:rsidR="002F3D23">
        <w:rPr>
          <w:rFonts w:hint="eastAsia"/>
        </w:rPr>
        <w:t>24</w:t>
      </w:r>
      <w:r w:rsidR="002F3D23">
        <w:rPr>
          <w:rFonts w:hint="eastAsia"/>
        </w:rPr>
        <w:t>条</w:t>
      </w:r>
      <w:r w:rsidR="00910A49">
        <w:rPr>
          <w:rFonts w:hint="eastAsia"/>
        </w:rPr>
        <w:t>1</w:t>
      </w:r>
      <w:r w:rsidR="00910A49">
        <w:rPr>
          <w:rFonts w:hint="eastAsia"/>
        </w:rPr>
        <w:t>項</w:t>
      </w:r>
      <w:r w:rsidR="002F3D23">
        <w:rPr>
          <w:rFonts w:hint="eastAsia"/>
        </w:rPr>
        <w:t>但書の協定は全従業員に効力が及ぶことを前提としているがチェック・オフ協定は組合員にしか及ばないこと、過半数労組しかチェック・オフ協定を締結できないことは複数組合主義に反すること</w:t>
      </w:r>
      <w:r w:rsidR="003F6E06">
        <w:rPr>
          <w:rFonts w:hint="eastAsia"/>
        </w:rPr>
        <w:t>、</w:t>
      </w:r>
      <w:r w:rsidR="002F3D23">
        <w:rPr>
          <w:rFonts w:hint="eastAsia"/>
        </w:rPr>
        <w:t>が共通してあげられる</w:t>
      </w:r>
      <w:r>
        <w:rPr>
          <w:rFonts w:hint="eastAsia"/>
        </w:rPr>
        <w:t>(</w:t>
      </w:r>
      <w:r>
        <w:rPr>
          <w:rFonts w:hint="eastAsia"/>
        </w:rPr>
        <w:t>西谷敏</w:t>
      </w:r>
      <w:r w:rsidR="00906938">
        <w:rPr>
          <w:rFonts w:hint="eastAsia"/>
        </w:rPr>
        <w:t>『労働組合法</w:t>
      </w:r>
      <w:r w:rsidR="00AD7C23">
        <w:rPr>
          <w:rFonts w:hint="eastAsia"/>
        </w:rPr>
        <w:t>〔</w:t>
      </w:r>
      <w:r w:rsidR="00910A49">
        <w:rPr>
          <w:rFonts w:hint="eastAsia"/>
        </w:rPr>
        <w:t>第</w:t>
      </w:r>
      <w:r w:rsidR="00910A49">
        <w:rPr>
          <w:rFonts w:hint="eastAsia"/>
        </w:rPr>
        <w:t>3</w:t>
      </w:r>
      <w:r w:rsidR="00AD7C23">
        <w:rPr>
          <w:rFonts w:hint="eastAsia"/>
        </w:rPr>
        <w:t>版〕</w:t>
      </w:r>
      <w:r w:rsidR="00906938">
        <w:rPr>
          <w:rFonts w:hint="eastAsia"/>
        </w:rPr>
        <w:t>』</w:t>
      </w:r>
      <w:r w:rsidR="00AD7C23">
        <w:rPr>
          <w:rFonts w:hint="eastAsia"/>
        </w:rPr>
        <w:t>[</w:t>
      </w:r>
      <w:r w:rsidR="00906938">
        <w:rPr>
          <w:rFonts w:hint="eastAsia"/>
        </w:rPr>
        <w:t>20</w:t>
      </w:r>
      <w:r w:rsidR="00910A49">
        <w:rPr>
          <w:rFonts w:hint="eastAsia"/>
        </w:rPr>
        <w:t>12</w:t>
      </w:r>
      <w:r w:rsidR="00AD7C23">
        <w:t>]</w:t>
      </w:r>
      <w:r w:rsidR="002F3D23">
        <w:rPr>
          <w:rFonts w:hint="eastAsia"/>
        </w:rPr>
        <w:t>270</w:t>
      </w:r>
      <w:r w:rsidR="002F3D23">
        <w:rPr>
          <w:rFonts w:hint="eastAsia"/>
        </w:rPr>
        <w:t>頁</w:t>
      </w:r>
      <w:r>
        <w:rPr>
          <w:rFonts w:hint="eastAsia"/>
        </w:rPr>
        <w:t>)</w:t>
      </w:r>
      <w:r w:rsidR="002F3D23">
        <w:rPr>
          <w:rFonts w:hint="eastAsia"/>
        </w:rPr>
        <w:t>。また、</w:t>
      </w:r>
      <w:r w:rsidR="00457935">
        <w:rPr>
          <w:rFonts w:hint="eastAsia"/>
        </w:rPr>
        <w:t>労基</w:t>
      </w:r>
      <w:r w:rsidR="003F6E06">
        <w:rPr>
          <w:rFonts w:hint="eastAsia"/>
        </w:rPr>
        <w:t>24</w:t>
      </w:r>
      <w:r w:rsidR="003F6E06">
        <w:rPr>
          <w:rFonts w:hint="eastAsia"/>
        </w:rPr>
        <w:t>条の規制対象は、労働者の自由な意思が抑圧された、労働者にとって不利益な賃金控除であるが、</w:t>
      </w:r>
      <w:r w:rsidR="00140DF6">
        <w:rPr>
          <w:rFonts w:hint="eastAsia"/>
        </w:rPr>
        <w:t>チェック・オフは団結権の作用であること</w:t>
      </w:r>
      <w:r w:rsidR="00090C84">
        <w:rPr>
          <w:rFonts w:hint="eastAsia"/>
        </w:rPr>
        <w:t>(</w:t>
      </w:r>
      <w:r w:rsidR="00090C84">
        <w:rPr>
          <w:rFonts w:hint="eastAsia"/>
        </w:rPr>
        <w:t>中山和久「チェック・オフ」</w:t>
      </w:r>
      <w:r w:rsidR="00910A49">
        <w:rPr>
          <w:rFonts w:hint="eastAsia"/>
        </w:rPr>
        <w:t>石井照久</w:t>
      </w:r>
      <w:r w:rsidR="00910A49">
        <w:rPr>
          <w:rFonts w:hint="eastAsia"/>
        </w:rPr>
        <w:t>=</w:t>
      </w:r>
      <w:r w:rsidR="00910A49">
        <w:rPr>
          <w:rFonts w:hint="eastAsia"/>
        </w:rPr>
        <w:t>有泉亨編</w:t>
      </w:r>
      <w:r w:rsidR="00090C84">
        <w:rPr>
          <w:rFonts w:hint="eastAsia"/>
        </w:rPr>
        <w:t>『労働法大系</w:t>
      </w:r>
      <w:r w:rsidR="00910A49">
        <w:rPr>
          <w:rFonts w:hint="eastAsia"/>
        </w:rPr>
        <w:t>(1)</w:t>
      </w:r>
      <w:r w:rsidR="00090C84">
        <w:rPr>
          <w:rFonts w:hint="eastAsia"/>
        </w:rPr>
        <w:t>』</w:t>
      </w:r>
      <w:r w:rsidR="00AD7C23">
        <w:rPr>
          <w:rFonts w:hint="eastAsia"/>
        </w:rPr>
        <w:t>[</w:t>
      </w:r>
      <w:r w:rsidR="00090C84">
        <w:rPr>
          <w:rFonts w:hint="eastAsia"/>
        </w:rPr>
        <w:t>1963</w:t>
      </w:r>
      <w:r w:rsidR="00AD7C23">
        <w:rPr>
          <w:rFonts w:hint="eastAsia"/>
        </w:rPr>
        <w:t>]</w:t>
      </w:r>
      <w:r w:rsidR="00090C84">
        <w:rPr>
          <w:rFonts w:hint="eastAsia"/>
        </w:rPr>
        <w:t>162</w:t>
      </w:r>
      <w:r w:rsidR="00090C84">
        <w:rPr>
          <w:rFonts w:hint="eastAsia"/>
        </w:rPr>
        <w:t>頁</w:t>
      </w:r>
      <w:r w:rsidR="00090C84">
        <w:rPr>
          <w:rFonts w:hint="eastAsia"/>
        </w:rPr>
        <w:t>)</w:t>
      </w:r>
      <w:r w:rsidR="00140DF6">
        <w:rPr>
          <w:rFonts w:hint="eastAsia"/>
        </w:rPr>
        <w:t>、最高裁自身、労働者の自由な意思にもとづくことが明確であれば賃金債権の放棄も可能であるとし、ストライキによる過払賃金の調整的相殺も労働者の経</w:t>
      </w:r>
      <w:r w:rsidR="00457935">
        <w:rPr>
          <w:rFonts w:hint="eastAsia"/>
        </w:rPr>
        <w:t>済生活の安定との関係で不当でなければ可能であると解するなど労基</w:t>
      </w:r>
      <w:r w:rsidR="00140DF6">
        <w:rPr>
          <w:rFonts w:hint="eastAsia"/>
        </w:rPr>
        <w:t>24</w:t>
      </w:r>
      <w:r w:rsidR="00140DF6">
        <w:rPr>
          <w:rFonts w:hint="eastAsia"/>
        </w:rPr>
        <w:t>条</w:t>
      </w:r>
      <w:r w:rsidR="00910A49">
        <w:rPr>
          <w:rFonts w:hint="eastAsia"/>
        </w:rPr>
        <w:t>1</w:t>
      </w:r>
      <w:r w:rsidR="00910A49">
        <w:rPr>
          <w:rFonts w:hint="eastAsia"/>
        </w:rPr>
        <w:t>項</w:t>
      </w:r>
      <w:r w:rsidR="00140DF6">
        <w:rPr>
          <w:rFonts w:hint="eastAsia"/>
        </w:rPr>
        <w:t>の適用に実質的判断を行っていることも指摘されている</w:t>
      </w:r>
      <w:r>
        <w:rPr>
          <w:rFonts w:hint="eastAsia"/>
        </w:rPr>
        <w:t>(</w:t>
      </w:r>
      <w:r>
        <w:rPr>
          <w:rFonts w:hint="eastAsia"/>
        </w:rPr>
        <w:t>小宮文人</w:t>
      </w:r>
      <w:r w:rsidR="00AD7C23">
        <w:rPr>
          <w:rFonts w:hint="eastAsia"/>
        </w:rPr>
        <w:t>・</w:t>
      </w:r>
      <w:r w:rsidR="008C4B11">
        <w:rPr>
          <w:rFonts w:hint="eastAsia"/>
        </w:rPr>
        <w:t>平成元年度重判解</w:t>
      </w:r>
      <w:r w:rsidR="001772E9">
        <w:rPr>
          <w:rFonts w:hint="eastAsia"/>
        </w:rPr>
        <w:t>221</w:t>
      </w:r>
      <w:r w:rsidR="001772E9">
        <w:rPr>
          <w:rFonts w:hint="eastAsia"/>
        </w:rPr>
        <w:t>頁</w:t>
      </w:r>
      <w:r>
        <w:rPr>
          <w:rFonts w:hint="eastAsia"/>
        </w:rPr>
        <w:t>)</w:t>
      </w:r>
      <w:r w:rsidR="00140DF6">
        <w:rPr>
          <w:rFonts w:hint="eastAsia"/>
        </w:rPr>
        <w:t>。さらに、最高裁判決を前提とするならば</w:t>
      </w:r>
      <w:r w:rsidR="00E00AD2">
        <w:rPr>
          <w:rFonts w:hint="eastAsia"/>
        </w:rPr>
        <w:t>、使用者は</w:t>
      </w:r>
      <w:r w:rsidR="00140DF6">
        <w:rPr>
          <w:rFonts w:hint="eastAsia"/>
        </w:rPr>
        <w:t>少数組合も含めて</w:t>
      </w:r>
      <w:r w:rsidR="00E00AD2">
        <w:rPr>
          <w:rFonts w:hint="eastAsia"/>
        </w:rPr>
        <w:t>チェック</w:t>
      </w:r>
      <w:r w:rsidR="00140DF6">
        <w:rPr>
          <w:rFonts w:hint="eastAsia"/>
        </w:rPr>
        <w:t>・オフ協定の締結に協力すべき義務を負うとの主張もされている</w:t>
      </w:r>
      <w:r w:rsidR="00140DF6">
        <w:rPr>
          <w:rFonts w:hint="eastAsia"/>
        </w:rPr>
        <w:t>(</w:t>
      </w:r>
      <w:r w:rsidR="00090C84">
        <w:rPr>
          <w:rFonts w:hint="eastAsia"/>
        </w:rPr>
        <w:t>近藤</w:t>
      </w:r>
      <w:r w:rsidR="00910A49">
        <w:rPr>
          <w:rFonts w:hint="eastAsia"/>
        </w:rPr>
        <w:t>昭雄「組合費」</w:t>
      </w:r>
      <w:r w:rsidR="00140DF6">
        <w:rPr>
          <w:rFonts w:hint="eastAsia"/>
        </w:rPr>
        <w:t>争点</w:t>
      </w:r>
      <w:r w:rsidR="00910A49">
        <w:rPr>
          <w:rFonts w:hint="eastAsia"/>
        </w:rPr>
        <w:t>[</w:t>
      </w:r>
      <w:r w:rsidR="00910A49">
        <w:rPr>
          <w:rFonts w:hint="eastAsia"/>
        </w:rPr>
        <w:t>旧</w:t>
      </w:r>
      <w:r w:rsidR="00910A49">
        <w:rPr>
          <w:rFonts w:hint="eastAsia"/>
        </w:rPr>
        <w:t>]</w:t>
      </w:r>
      <w:r w:rsidR="00AD7C23">
        <w:rPr>
          <w:rFonts w:hint="eastAsia"/>
        </w:rPr>
        <w:t>〔</w:t>
      </w:r>
      <w:r w:rsidR="00140DF6">
        <w:rPr>
          <w:rFonts w:hint="eastAsia"/>
        </w:rPr>
        <w:t>第</w:t>
      </w:r>
      <w:r w:rsidR="00140DF6">
        <w:rPr>
          <w:rFonts w:hint="eastAsia"/>
        </w:rPr>
        <w:t>3</w:t>
      </w:r>
      <w:r w:rsidR="00140DF6">
        <w:rPr>
          <w:rFonts w:hint="eastAsia"/>
        </w:rPr>
        <w:t>版</w:t>
      </w:r>
      <w:r w:rsidR="00AD7C23">
        <w:rPr>
          <w:rFonts w:hint="eastAsia"/>
        </w:rPr>
        <w:t>〕</w:t>
      </w:r>
      <w:r w:rsidR="00140DF6">
        <w:rPr>
          <w:rFonts w:hint="eastAsia"/>
        </w:rPr>
        <w:t>32</w:t>
      </w:r>
      <w:r w:rsidR="00140DF6">
        <w:rPr>
          <w:rFonts w:hint="eastAsia"/>
        </w:rPr>
        <w:t>頁</w:t>
      </w:r>
      <w:r w:rsidR="00090C84">
        <w:rPr>
          <w:rFonts w:hint="eastAsia"/>
        </w:rPr>
        <w:t>)</w:t>
      </w:r>
      <w:r w:rsidR="00140DF6">
        <w:rPr>
          <w:rFonts w:hint="eastAsia"/>
        </w:rPr>
        <w:t>。</w:t>
      </w:r>
    </w:p>
    <w:p w:rsidR="00391C91" w:rsidRDefault="00391C91" w:rsidP="00915B83">
      <w:pPr>
        <w:ind w:firstLineChars="100" w:firstLine="210"/>
      </w:pPr>
      <w:r>
        <w:rPr>
          <w:rFonts w:hint="eastAsia"/>
        </w:rPr>
        <w:t>他方、</w:t>
      </w:r>
      <w:r w:rsidR="008F291E">
        <w:rPr>
          <w:rFonts w:hint="eastAsia"/>
        </w:rPr>
        <w:t>最高裁判決</w:t>
      </w:r>
      <w:r>
        <w:rPr>
          <w:rFonts w:hint="eastAsia"/>
        </w:rPr>
        <w:t>を支持する適用説からは、</w:t>
      </w:r>
      <w:r w:rsidR="00F21234">
        <w:rPr>
          <w:rFonts w:hint="eastAsia"/>
        </w:rPr>
        <w:t>労基法</w:t>
      </w:r>
      <w:r w:rsidR="00F21234">
        <w:rPr>
          <w:rFonts w:hint="eastAsia"/>
        </w:rPr>
        <w:t>24</w:t>
      </w:r>
      <w:r w:rsidR="00F21234">
        <w:rPr>
          <w:rFonts w:hint="eastAsia"/>
        </w:rPr>
        <w:t>条</w:t>
      </w:r>
      <w:r w:rsidR="00910A49">
        <w:rPr>
          <w:rFonts w:hint="eastAsia"/>
        </w:rPr>
        <w:t>1</w:t>
      </w:r>
      <w:r w:rsidR="00910A49">
        <w:rPr>
          <w:rFonts w:hint="eastAsia"/>
        </w:rPr>
        <w:t>項</w:t>
      </w:r>
      <w:r w:rsidR="00932E30">
        <w:rPr>
          <w:rFonts w:hint="eastAsia"/>
        </w:rPr>
        <w:t>は</w:t>
      </w:r>
      <w:r w:rsidR="00967E1D">
        <w:rPr>
          <w:rFonts w:hint="eastAsia"/>
        </w:rPr>
        <w:t>罰則のともなう</w:t>
      </w:r>
      <w:r w:rsidR="00F21234">
        <w:rPr>
          <w:rFonts w:hint="eastAsia"/>
        </w:rPr>
        <w:t>強行法規であ</w:t>
      </w:r>
      <w:r w:rsidR="00932E30">
        <w:rPr>
          <w:rFonts w:hint="eastAsia"/>
        </w:rPr>
        <w:t>り</w:t>
      </w:r>
      <w:r w:rsidR="00967E1D">
        <w:rPr>
          <w:rFonts w:hint="eastAsia"/>
        </w:rPr>
        <w:t>目的論的な弾力的解釈を行うべきではない、従業員の一部にしか適用されない賃金控除項目もあるので組合費が特殊であるとは言えない、</w:t>
      </w:r>
      <w:r w:rsidR="00EF4B82">
        <w:rPr>
          <w:rFonts w:hint="eastAsia"/>
        </w:rPr>
        <w:t>法的要件としては事業場協定と労働協約を別物たらざるをえない、</w:t>
      </w:r>
      <w:r w:rsidR="00324ABA">
        <w:rPr>
          <w:rFonts w:hint="eastAsia"/>
        </w:rPr>
        <w:t>と反論される</w:t>
      </w:r>
      <w:r w:rsidR="00324ABA">
        <w:rPr>
          <w:rFonts w:hint="eastAsia"/>
        </w:rPr>
        <w:t xml:space="preserve"> (</w:t>
      </w:r>
      <w:r w:rsidR="00324ABA">
        <w:rPr>
          <w:rFonts w:hint="eastAsia"/>
        </w:rPr>
        <w:t>浜田冨士郎</w:t>
      </w:r>
      <w:r w:rsidR="00AD7C23">
        <w:rPr>
          <w:rFonts w:hint="eastAsia"/>
        </w:rPr>
        <w:t>・</w:t>
      </w:r>
      <w:r w:rsidR="00324ABA">
        <w:rPr>
          <w:rFonts w:hint="eastAsia"/>
        </w:rPr>
        <w:t>判評</w:t>
      </w:r>
      <w:r w:rsidR="00324ABA">
        <w:rPr>
          <w:rFonts w:hint="eastAsia"/>
        </w:rPr>
        <w:t>441</w:t>
      </w:r>
      <w:r w:rsidR="00324ABA">
        <w:rPr>
          <w:rFonts w:hint="eastAsia"/>
        </w:rPr>
        <w:t>号</w:t>
      </w:r>
      <w:r w:rsidR="00AD7C23">
        <w:rPr>
          <w:rFonts w:hint="eastAsia"/>
        </w:rPr>
        <w:t>(</w:t>
      </w:r>
      <w:r w:rsidR="00AD7C23">
        <w:rPr>
          <w:rFonts w:hint="eastAsia"/>
        </w:rPr>
        <w:t>判時</w:t>
      </w:r>
      <w:r w:rsidR="00457935">
        <w:rPr>
          <w:rFonts w:hint="eastAsia"/>
        </w:rPr>
        <w:t>1540</w:t>
      </w:r>
      <w:r w:rsidR="00AD7C23">
        <w:rPr>
          <w:rFonts w:hint="eastAsia"/>
        </w:rPr>
        <w:t>号</w:t>
      </w:r>
      <w:r w:rsidR="00AD7C23">
        <w:rPr>
          <w:rFonts w:hint="eastAsia"/>
        </w:rPr>
        <w:t>)</w:t>
      </w:r>
      <w:r w:rsidR="00910A49">
        <w:rPr>
          <w:rFonts w:hint="eastAsia"/>
        </w:rPr>
        <w:t>75</w:t>
      </w:r>
      <w:r w:rsidR="00324ABA">
        <w:rPr>
          <w:rFonts w:hint="eastAsia"/>
        </w:rPr>
        <w:t>頁</w:t>
      </w:r>
      <w:r w:rsidR="00324ABA">
        <w:rPr>
          <w:rFonts w:hint="eastAsia"/>
        </w:rPr>
        <w:t>)</w:t>
      </w:r>
      <w:r w:rsidR="00324ABA">
        <w:rPr>
          <w:rFonts w:hint="eastAsia"/>
        </w:rPr>
        <w:t>。また、少数組合については、過半数組合になるチャンスはあること、過半数組合がチェック・オフ協定を締結している場合には少数組合も協定を締結でき、複数の少数組合が</w:t>
      </w:r>
      <w:r w:rsidR="0008652F">
        <w:rPr>
          <w:rFonts w:hint="eastAsia"/>
        </w:rPr>
        <w:t>連名で協定を締結でき、</w:t>
      </w:r>
      <w:r w:rsidR="006578B7">
        <w:rPr>
          <w:rFonts w:hint="eastAsia"/>
        </w:rPr>
        <w:t>選出された</w:t>
      </w:r>
      <w:r w:rsidR="0008652F">
        <w:rPr>
          <w:rFonts w:hint="eastAsia"/>
        </w:rPr>
        <w:t>過半数代表</w:t>
      </w:r>
      <w:r w:rsidR="006578B7">
        <w:rPr>
          <w:rFonts w:hint="eastAsia"/>
        </w:rPr>
        <w:t>による協定の控除対象項目に組合費を入れる、などの方法がある、と</w:t>
      </w:r>
      <w:r w:rsidR="004D74AC">
        <w:rPr>
          <w:rFonts w:hint="eastAsia"/>
        </w:rPr>
        <w:t>指摘</w:t>
      </w:r>
      <w:r w:rsidR="006578B7">
        <w:rPr>
          <w:rFonts w:hint="eastAsia"/>
        </w:rPr>
        <w:t>されている。</w:t>
      </w:r>
      <w:r w:rsidR="00915B83">
        <w:rPr>
          <w:rFonts w:hint="eastAsia"/>
        </w:rPr>
        <w:t>しかし、チェック・オフが団結にとっていかに重要だとしても、労働者の保護に資するというだけで労基法</w:t>
      </w:r>
      <w:r w:rsidR="00915B83">
        <w:rPr>
          <w:rFonts w:hint="eastAsia"/>
        </w:rPr>
        <w:t>24</w:t>
      </w:r>
      <w:r w:rsidR="00915B83">
        <w:rPr>
          <w:rFonts w:hint="eastAsia"/>
        </w:rPr>
        <w:t>条</w:t>
      </w:r>
      <w:r w:rsidR="00910A49">
        <w:rPr>
          <w:rFonts w:hint="eastAsia"/>
        </w:rPr>
        <w:t>1</w:t>
      </w:r>
      <w:r w:rsidR="00910A49">
        <w:rPr>
          <w:rFonts w:hint="eastAsia"/>
        </w:rPr>
        <w:t>項</w:t>
      </w:r>
      <w:r w:rsidR="00915B83">
        <w:rPr>
          <w:rFonts w:hint="eastAsia"/>
        </w:rPr>
        <w:t>の適用外におくことはできないが、少数組合が協定を締結できないのは不合理であり、立法の整備が必要だと主張されている</w:t>
      </w:r>
      <w:r>
        <w:rPr>
          <w:rFonts w:hint="eastAsia"/>
        </w:rPr>
        <w:t>(</w:t>
      </w:r>
      <w:r>
        <w:rPr>
          <w:rFonts w:hint="eastAsia"/>
        </w:rPr>
        <w:t>秋田成就</w:t>
      </w:r>
      <w:r w:rsidR="00F30A7F">
        <w:rPr>
          <w:rFonts w:hint="eastAsia"/>
        </w:rPr>
        <w:t>「チェック・オフ制度について」季労</w:t>
      </w:r>
      <w:r w:rsidR="00F30A7F">
        <w:rPr>
          <w:rFonts w:hint="eastAsia"/>
        </w:rPr>
        <w:t>155</w:t>
      </w:r>
      <w:r w:rsidR="00F30A7F">
        <w:rPr>
          <w:rFonts w:hint="eastAsia"/>
        </w:rPr>
        <w:t>号</w:t>
      </w:r>
      <w:r w:rsidR="00F30A7F">
        <w:rPr>
          <w:rFonts w:hint="eastAsia"/>
        </w:rPr>
        <w:t>102</w:t>
      </w:r>
      <w:r w:rsidR="00F30A7F">
        <w:rPr>
          <w:rFonts w:hint="eastAsia"/>
        </w:rPr>
        <w:t>頁</w:t>
      </w:r>
      <w:r>
        <w:rPr>
          <w:rFonts w:hint="eastAsia"/>
        </w:rPr>
        <w:t>)</w:t>
      </w:r>
      <w:r w:rsidR="00915B83">
        <w:rPr>
          <w:rFonts w:hint="eastAsia"/>
        </w:rPr>
        <w:t>。</w:t>
      </w:r>
    </w:p>
    <w:p w:rsidR="00F73401" w:rsidRDefault="000B264A">
      <w:r>
        <w:rPr>
          <w:rFonts w:hint="eastAsia"/>
        </w:rPr>
        <w:t xml:space="preserve">　第二の</w:t>
      </w:r>
      <w:r w:rsidR="00241638">
        <w:rPr>
          <w:rFonts w:hint="eastAsia"/>
        </w:rPr>
        <w:t>論点</w:t>
      </w:r>
      <w:r>
        <w:rPr>
          <w:rFonts w:hint="eastAsia"/>
        </w:rPr>
        <w:t>につき最高裁は、</w:t>
      </w:r>
      <w:r w:rsidR="00457935">
        <w:rPr>
          <w:rFonts w:hint="eastAsia"/>
        </w:rPr>
        <w:t>労基</w:t>
      </w:r>
      <w:r w:rsidR="00CE6977">
        <w:rPr>
          <w:rFonts w:hint="eastAsia"/>
        </w:rPr>
        <w:t>24</w:t>
      </w:r>
      <w:r w:rsidR="00CE6977">
        <w:rPr>
          <w:rFonts w:hint="eastAsia"/>
        </w:rPr>
        <w:t>条</w:t>
      </w:r>
      <w:r w:rsidR="00910A49">
        <w:rPr>
          <w:rFonts w:hint="eastAsia"/>
        </w:rPr>
        <w:t>1</w:t>
      </w:r>
      <w:r w:rsidR="00910A49">
        <w:rPr>
          <w:rFonts w:hint="eastAsia"/>
        </w:rPr>
        <w:t>項</w:t>
      </w:r>
      <w:r w:rsidR="00CE6977">
        <w:rPr>
          <w:rFonts w:hint="eastAsia"/>
        </w:rPr>
        <w:t>但書の要件を具備するチェック・オフ協定は免罰的効力を有する</w:t>
      </w:r>
      <w:r w:rsidR="00B974A2">
        <w:rPr>
          <w:rFonts w:hint="eastAsia"/>
        </w:rPr>
        <w:t>のみ</w:t>
      </w:r>
      <w:r w:rsidR="00CE6977">
        <w:rPr>
          <w:rFonts w:hint="eastAsia"/>
        </w:rPr>
        <w:t>であ</w:t>
      </w:r>
      <w:r w:rsidR="00B974A2">
        <w:rPr>
          <w:rFonts w:hint="eastAsia"/>
        </w:rPr>
        <w:t>り</w:t>
      </w:r>
      <w:r w:rsidR="00CE6977">
        <w:rPr>
          <w:rFonts w:hint="eastAsia"/>
        </w:rPr>
        <w:t>、</w:t>
      </w:r>
      <w:r w:rsidR="00AF55B1">
        <w:rPr>
          <w:rFonts w:hint="eastAsia"/>
        </w:rPr>
        <w:t>使用者と</w:t>
      </w:r>
      <w:r w:rsidR="005A78BB">
        <w:rPr>
          <w:rFonts w:hint="eastAsia"/>
        </w:rPr>
        <w:t>労組</w:t>
      </w:r>
      <w:r w:rsidR="00CE6977">
        <w:rPr>
          <w:rFonts w:hint="eastAsia"/>
        </w:rPr>
        <w:t>との間にチェック・オフ協定</w:t>
      </w:r>
      <w:r w:rsidR="00CE6977">
        <w:rPr>
          <w:rFonts w:hint="eastAsia"/>
        </w:rPr>
        <w:t>(</w:t>
      </w:r>
      <w:r w:rsidR="00CE6977">
        <w:rPr>
          <w:rFonts w:hint="eastAsia"/>
        </w:rPr>
        <w:t>労働協約</w:t>
      </w:r>
      <w:r w:rsidR="00CE6977">
        <w:rPr>
          <w:rFonts w:hint="eastAsia"/>
        </w:rPr>
        <w:t>)</w:t>
      </w:r>
      <w:r w:rsidR="00CE6977">
        <w:rPr>
          <w:rFonts w:hint="eastAsia"/>
        </w:rPr>
        <w:t>が締結されている場合であっても、使用者がチェック・オフを行うためには個々の組合員からの委任を受ける必要があり、組合員はいつでもチェック・オフの中止を</w:t>
      </w:r>
      <w:r w:rsidR="00B974A2">
        <w:rPr>
          <w:rFonts w:hint="eastAsia"/>
        </w:rPr>
        <w:t>申し入れることができると判示した</w:t>
      </w:r>
      <w:r>
        <w:rPr>
          <w:rFonts w:hint="eastAsia"/>
        </w:rPr>
        <w:t>(</w:t>
      </w:r>
      <w:r w:rsidR="00933DC9">
        <w:rPr>
          <w:rFonts w:hint="eastAsia"/>
        </w:rPr>
        <w:t>エッソ石油事件・</w:t>
      </w:r>
      <w:r>
        <w:rPr>
          <w:rFonts w:hint="eastAsia"/>
        </w:rPr>
        <w:t>最判</w:t>
      </w:r>
      <w:r w:rsidR="003A32BA">
        <w:rPr>
          <w:rFonts w:hint="eastAsia"/>
        </w:rPr>
        <w:t>平成</w:t>
      </w:r>
      <w:r w:rsidR="003A32BA">
        <w:rPr>
          <w:rFonts w:hint="eastAsia"/>
        </w:rPr>
        <w:t>5</w:t>
      </w:r>
      <w:r w:rsidR="003A32BA">
        <w:rPr>
          <w:rFonts w:hint="eastAsia"/>
        </w:rPr>
        <w:t>・</w:t>
      </w:r>
      <w:r w:rsidR="003A32BA">
        <w:rPr>
          <w:rFonts w:hint="eastAsia"/>
        </w:rPr>
        <w:t>3</w:t>
      </w:r>
      <w:r w:rsidR="003A32BA">
        <w:rPr>
          <w:rFonts w:hint="eastAsia"/>
        </w:rPr>
        <w:t>・</w:t>
      </w:r>
      <w:r w:rsidR="003A32BA">
        <w:rPr>
          <w:rFonts w:hint="eastAsia"/>
        </w:rPr>
        <w:t>25</w:t>
      </w:r>
      <w:r w:rsidR="003A32BA">
        <w:rPr>
          <w:rFonts w:hint="eastAsia"/>
        </w:rPr>
        <w:t>労判</w:t>
      </w:r>
      <w:r w:rsidR="003A32BA">
        <w:rPr>
          <w:rFonts w:hint="eastAsia"/>
        </w:rPr>
        <w:t>650</w:t>
      </w:r>
      <w:r w:rsidR="003A32BA">
        <w:rPr>
          <w:rFonts w:hint="eastAsia"/>
        </w:rPr>
        <w:t>号</w:t>
      </w:r>
      <w:r w:rsidR="003A32BA">
        <w:rPr>
          <w:rFonts w:hint="eastAsia"/>
        </w:rPr>
        <w:t>6</w:t>
      </w:r>
      <w:r w:rsidR="003A32BA">
        <w:rPr>
          <w:rFonts w:hint="eastAsia"/>
        </w:rPr>
        <w:t>頁</w:t>
      </w:r>
      <w:r>
        <w:rPr>
          <w:rFonts w:hint="eastAsia"/>
        </w:rPr>
        <w:t>)</w:t>
      </w:r>
      <w:r w:rsidR="00B974A2">
        <w:rPr>
          <w:rFonts w:hint="eastAsia"/>
        </w:rPr>
        <w:t>。</w:t>
      </w:r>
      <w:r w:rsidR="00F73401">
        <w:rPr>
          <w:rFonts w:hint="eastAsia"/>
        </w:rPr>
        <w:t>後の判決においてもこの判断は引き継がれているが</w:t>
      </w:r>
      <w:r w:rsidR="00F73401">
        <w:rPr>
          <w:rFonts w:hint="eastAsia"/>
        </w:rPr>
        <w:t>(</w:t>
      </w:r>
      <w:r w:rsidR="00F73401">
        <w:rPr>
          <w:rFonts w:hint="eastAsia"/>
        </w:rPr>
        <w:t>ネスレ</w:t>
      </w:r>
      <w:r w:rsidR="00AC333B">
        <w:rPr>
          <w:rFonts w:hint="eastAsia"/>
        </w:rPr>
        <w:t>日本</w:t>
      </w:r>
      <w:r w:rsidR="00AC333B">
        <w:rPr>
          <w:rFonts w:hint="eastAsia"/>
        </w:rPr>
        <w:t>(</w:t>
      </w:r>
      <w:r w:rsidR="00AC333B">
        <w:rPr>
          <w:rFonts w:hint="eastAsia"/>
        </w:rPr>
        <w:t>島田</w:t>
      </w:r>
      <w:r w:rsidR="00AC333B">
        <w:rPr>
          <w:rFonts w:hint="eastAsia"/>
        </w:rPr>
        <w:t>)</w:t>
      </w:r>
      <w:r w:rsidR="00AC333B">
        <w:rPr>
          <w:rFonts w:hint="eastAsia"/>
        </w:rPr>
        <w:t>事件・最判平成</w:t>
      </w:r>
      <w:r w:rsidR="00AC333B">
        <w:rPr>
          <w:rFonts w:hint="eastAsia"/>
        </w:rPr>
        <w:t>7</w:t>
      </w:r>
      <w:r w:rsidR="00AC333B">
        <w:rPr>
          <w:rFonts w:hint="eastAsia"/>
        </w:rPr>
        <w:t>・</w:t>
      </w:r>
      <w:r w:rsidR="00AC333B">
        <w:rPr>
          <w:rFonts w:hint="eastAsia"/>
        </w:rPr>
        <w:t>2</w:t>
      </w:r>
      <w:r w:rsidR="00AC333B">
        <w:rPr>
          <w:rFonts w:hint="eastAsia"/>
        </w:rPr>
        <w:t>・</w:t>
      </w:r>
      <w:r w:rsidR="00AC333B">
        <w:rPr>
          <w:rFonts w:hint="eastAsia"/>
        </w:rPr>
        <w:t>23</w:t>
      </w:r>
      <w:r w:rsidR="00AC333B">
        <w:rPr>
          <w:rFonts w:hint="eastAsia"/>
        </w:rPr>
        <w:t>民集</w:t>
      </w:r>
      <w:r w:rsidR="00AC333B">
        <w:rPr>
          <w:rFonts w:hint="eastAsia"/>
        </w:rPr>
        <w:t>49</w:t>
      </w:r>
      <w:r w:rsidR="00AC333B">
        <w:rPr>
          <w:rFonts w:hint="eastAsia"/>
        </w:rPr>
        <w:t>巻</w:t>
      </w:r>
      <w:r w:rsidR="00AC333B">
        <w:rPr>
          <w:rFonts w:hint="eastAsia"/>
        </w:rPr>
        <w:t>2</w:t>
      </w:r>
      <w:r w:rsidR="00AC333B">
        <w:rPr>
          <w:rFonts w:hint="eastAsia"/>
        </w:rPr>
        <w:t>号</w:t>
      </w:r>
      <w:r w:rsidR="00AC333B">
        <w:rPr>
          <w:rFonts w:hint="eastAsia"/>
        </w:rPr>
        <w:t>281</w:t>
      </w:r>
      <w:r w:rsidR="00AC333B">
        <w:rPr>
          <w:rFonts w:hint="eastAsia"/>
        </w:rPr>
        <w:t>頁、ネスレ日本</w:t>
      </w:r>
      <w:r w:rsidR="00AC333B">
        <w:rPr>
          <w:rFonts w:hint="eastAsia"/>
        </w:rPr>
        <w:t>(</w:t>
      </w:r>
      <w:r w:rsidR="00910A49">
        <w:rPr>
          <w:rFonts w:hint="eastAsia"/>
        </w:rPr>
        <w:t>霞ケ</w:t>
      </w:r>
      <w:r w:rsidR="00AC333B">
        <w:rPr>
          <w:rFonts w:hint="eastAsia"/>
        </w:rPr>
        <w:t>浦工場</w:t>
      </w:r>
      <w:r w:rsidR="00AC333B">
        <w:rPr>
          <w:rFonts w:hint="eastAsia"/>
        </w:rPr>
        <w:t>)</w:t>
      </w:r>
      <w:r w:rsidR="00AC333B">
        <w:rPr>
          <w:rFonts w:hint="eastAsia"/>
        </w:rPr>
        <w:t>事件・最判平成</w:t>
      </w:r>
      <w:r w:rsidR="00AC333B">
        <w:rPr>
          <w:rFonts w:hint="eastAsia"/>
        </w:rPr>
        <w:t>7</w:t>
      </w:r>
      <w:r w:rsidR="00AC333B">
        <w:rPr>
          <w:rFonts w:hint="eastAsia"/>
        </w:rPr>
        <w:t>・</w:t>
      </w:r>
      <w:r w:rsidR="00AC333B">
        <w:rPr>
          <w:rFonts w:hint="eastAsia"/>
        </w:rPr>
        <w:t>2</w:t>
      </w:r>
      <w:r w:rsidR="00AC333B">
        <w:rPr>
          <w:rFonts w:hint="eastAsia"/>
        </w:rPr>
        <w:t>・</w:t>
      </w:r>
      <w:r w:rsidR="00AC333B">
        <w:rPr>
          <w:rFonts w:hint="eastAsia"/>
        </w:rPr>
        <w:t>23</w:t>
      </w:r>
      <w:r w:rsidR="00AC333B">
        <w:rPr>
          <w:rFonts w:hint="eastAsia"/>
        </w:rPr>
        <w:t>労判</w:t>
      </w:r>
      <w:r w:rsidR="00AC333B">
        <w:rPr>
          <w:rFonts w:hint="eastAsia"/>
        </w:rPr>
        <w:t>670</w:t>
      </w:r>
      <w:r w:rsidR="00AC333B">
        <w:rPr>
          <w:rFonts w:hint="eastAsia"/>
        </w:rPr>
        <w:t>号</w:t>
      </w:r>
      <w:r w:rsidR="00AC333B">
        <w:rPr>
          <w:rFonts w:hint="eastAsia"/>
        </w:rPr>
        <w:t>10</w:t>
      </w:r>
      <w:r w:rsidR="00AC333B">
        <w:rPr>
          <w:rFonts w:hint="eastAsia"/>
        </w:rPr>
        <w:t>頁</w:t>
      </w:r>
      <w:r w:rsidR="00AC333B">
        <w:rPr>
          <w:rFonts w:hint="eastAsia"/>
        </w:rPr>
        <w:t>)</w:t>
      </w:r>
      <w:r w:rsidR="00AC333B">
        <w:rPr>
          <w:rFonts w:hint="eastAsia"/>
        </w:rPr>
        <w:t>、</w:t>
      </w:r>
      <w:r w:rsidR="00F73401">
        <w:rPr>
          <w:rFonts w:hint="eastAsia"/>
        </w:rPr>
        <w:t>いずれも</w:t>
      </w:r>
      <w:r w:rsidR="005A78BB">
        <w:rPr>
          <w:rFonts w:hint="eastAsia"/>
        </w:rPr>
        <w:t>労組</w:t>
      </w:r>
      <w:r w:rsidR="00F73401">
        <w:rPr>
          <w:rFonts w:hint="eastAsia"/>
        </w:rPr>
        <w:t>が分裂状態にあった中で、一方の</w:t>
      </w:r>
      <w:r w:rsidR="005A78BB">
        <w:rPr>
          <w:rFonts w:hint="eastAsia"/>
        </w:rPr>
        <w:t>労組</w:t>
      </w:r>
      <w:r w:rsidR="00F73401">
        <w:rPr>
          <w:rFonts w:hint="eastAsia"/>
        </w:rPr>
        <w:t>所属の組合員から</w:t>
      </w:r>
      <w:r w:rsidR="00457935">
        <w:rPr>
          <w:rFonts w:hint="eastAsia"/>
        </w:rPr>
        <w:t>、</w:t>
      </w:r>
      <w:r w:rsidR="00F73401">
        <w:rPr>
          <w:rFonts w:hint="eastAsia"/>
        </w:rPr>
        <w:t>他方の</w:t>
      </w:r>
      <w:r w:rsidR="005A78BB">
        <w:rPr>
          <w:rFonts w:hint="eastAsia"/>
        </w:rPr>
        <w:t>労組</w:t>
      </w:r>
      <w:r w:rsidR="00F73401">
        <w:rPr>
          <w:rFonts w:hint="eastAsia"/>
        </w:rPr>
        <w:t>に組合費を引き渡す</w:t>
      </w:r>
      <w:r w:rsidR="00AC333B">
        <w:rPr>
          <w:rFonts w:hint="eastAsia"/>
        </w:rPr>
        <w:t>内容の</w:t>
      </w:r>
      <w:r w:rsidR="00F73401">
        <w:rPr>
          <w:rFonts w:hint="eastAsia"/>
        </w:rPr>
        <w:t>チェック・オフ</w:t>
      </w:r>
      <w:r w:rsidR="00AC333B">
        <w:rPr>
          <w:rFonts w:hint="eastAsia"/>
        </w:rPr>
        <w:t>を</w:t>
      </w:r>
      <w:r w:rsidR="00F73401">
        <w:rPr>
          <w:rFonts w:hint="eastAsia"/>
        </w:rPr>
        <w:t>中止</w:t>
      </w:r>
      <w:r w:rsidR="00AC333B">
        <w:rPr>
          <w:rFonts w:hint="eastAsia"/>
        </w:rPr>
        <w:t>するよう</w:t>
      </w:r>
      <w:r w:rsidR="00F73401">
        <w:rPr>
          <w:rFonts w:hint="eastAsia"/>
        </w:rPr>
        <w:t>申し入れがあった事例であり、</w:t>
      </w:r>
      <w:r w:rsidR="00AF4D92">
        <w:rPr>
          <w:rFonts w:hint="eastAsia"/>
        </w:rPr>
        <w:t>この判示がそれ以外の</w:t>
      </w:r>
      <w:r w:rsidR="00AC333B">
        <w:rPr>
          <w:rFonts w:hint="eastAsia"/>
        </w:rPr>
        <w:t>場合に</w:t>
      </w:r>
      <w:r w:rsidR="00AF4D92">
        <w:rPr>
          <w:rFonts w:hint="eastAsia"/>
        </w:rPr>
        <w:t>どこまで一般化できるのかは検討が必要である。</w:t>
      </w:r>
    </w:p>
    <w:p w:rsidR="00B00C8C" w:rsidRDefault="00AF4D92">
      <w:r>
        <w:rPr>
          <w:rFonts w:hint="eastAsia"/>
        </w:rPr>
        <w:t xml:space="preserve">　学説では、</w:t>
      </w:r>
      <w:r w:rsidR="006F37AF">
        <w:rPr>
          <w:rFonts w:hint="eastAsia"/>
        </w:rPr>
        <w:t>使用者と</w:t>
      </w:r>
      <w:r w:rsidR="005A78BB">
        <w:rPr>
          <w:rFonts w:hint="eastAsia"/>
        </w:rPr>
        <w:t>労組</w:t>
      </w:r>
      <w:r w:rsidR="006F37AF">
        <w:rPr>
          <w:rFonts w:hint="eastAsia"/>
        </w:rPr>
        <w:t>とのチェック・オフ合意とは別に個々の組合員から</w:t>
      </w:r>
      <w:r w:rsidR="007E2CE5">
        <w:rPr>
          <w:rFonts w:hint="eastAsia"/>
        </w:rPr>
        <w:t>の支払委任</w:t>
      </w:r>
      <w:r w:rsidR="007E2CE5">
        <w:rPr>
          <w:rFonts w:hint="eastAsia"/>
        </w:rPr>
        <w:lastRenderedPageBreak/>
        <w:t>を必要とした最高裁の判断には批判的な見解が多い。</w:t>
      </w:r>
      <w:r w:rsidR="00802333">
        <w:rPr>
          <w:rFonts w:hint="eastAsia"/>
        </w:rPr>
        <w:t>個別労働者の賃金の保護には十分であるとしても集団的労使秩序の安定的運営にとっては不都合</w:t>
      </w:r>
      <w:r w:rsidR="00C229BA">
        <w:rPr>
          <w:rFonts w:hint="eastAsia"/>
        </w:rPr>
        <w:t>であり</w:t>
      </w:r>
      <w:r w:rsidR="00802333">
        <w:rPr>
          <w:rFonts w:hint="eastAsia"/>
        </w:rPr>
        <w:t>、</w:t>
      </w:r>
      <w:r w:rsidR="00C229BA">
        <w:rPr>
          <w:rFonts w:hint="eastAsia"/>
        </w:rPr>
        <w:t>チェック・オフという組合費徴収方法が組合規約に規定されている場合には、組合加入意思に徴収方法への同意が含まれていると</w:t>
      </w:r>
      <w:r w:rsidR="00910A49">
        <w:rPr>
          <w:rFonts w:hint="eastAsia"/>
        </w:rPr>
        <w:t>推定され、組合員が反対の意思表示をしている場合でも、組合員の側に</w:t>
      </w:r>
      <w:r w:rsidR="00C229BA">
        <w:rPr>
          <w:rFonts w:hint="eastAsia"/>
        </w:rPr>
        <w:t>合理的理由がないかぎり団結意思に従うべきである</w:t>
      </w:r>
      <w:r w:rsidR="00B00C8C">
        <w:rPr>
          <w:rFonts w:hint="eastAsia"/>
        </w:rPr>
        <w:t>(</w:t>
      </w:r>
      <w:r w:rsidR="00B00C8C">
        <w:rPr>
          <w:rFonts w:hint="eastAsia"/>
        </w:rPr>
        <w:t>鈴木隆「チェック・オフと協約法理」労働</w:t>
      </w:r>
      <w:r w:rsidR="00B00C8C">
        <w:rPr>
          <w:rFonts w:hint="eastAsia"/>
        </w:rPr>
        <w:t>88</w:t>
      </w:r>
      <w:r w:rsidR="00B00C8C">
        <w:rPr>
          <w:rFonts w:hint="eastAsia"/>
        </w:rPr>
        <w:t>号</w:t>
      </w:r>
      <w:r w:rsidR="00B00C8C">
        <w:rPr>
          <w:rFonts w:hint="eastAsia"/>
        </w:rPr>
        <w:t>219</w:t>
      </w:r>
      <w:r w:rsidR="00B00C8C">
        <w:rPr>
          <w:rFonts w:hint="eastAsia"/>
        </w:rPr>
        <w:t>頁</w:t>
      </w:r>
      <w:r w:rsidR="00B00C8C">
        <w:rPr>
          <w:rFonts w:hint="eastAsia"/>
        </w:rPr>
        <w:t>)</w:t>
      </w:r>
      <w:r w:rsidR="00CE59C6">
        <w:rPr>
          <w:rFonts w:hint="eastAsia"/>
        </w:rPr>
        <w:t>とする見解が代表的である</w:t>
      </w:r>
      <w:r w:rsidR="00C229BA">
        <w:rPr>
          <w:rFonts w:hint="eastAsia"/>
        </w:rPr>
        <w:t>。また、</w:t>
      </w:r>
      <w:r w:rsidR="001B37AD">
        <w:rPr>
          <w:rFonts w:hint="eastAsia"/>
        </w:rPr>
        <w:t>チェック・オフ協定が労働協約であれば、</w:t>
      </w:r>
      <w:r w:rsidR="00CE59C6">
        <w:rPr>
          <w:rFonts w:hint="eastAsia"/>
        </w:rPr>
        <w:t>労働</w:t>
      </w:r>
      <w:r w:rsidR="00035414">
        <w:rPr>
          <w:rFonts w:hint="eastAsia"/>
        </w:rPr>
        <w:t>者の待遇に関する基準に当た</w:t>
      </w:r>
      <w:r w:rsidR="00CE59C6">
        <w:rPr>
          <w:rFonts w:hint="eastAsia"/>
        </w:rPr>
        <w:t>ることから</w:t>
      </w:r>
      <w:r w:rsidR="00035414">
        <w:rPr>
          <w:rFonts w:hint="eastAsia"/>
        </w:rPr>
        <w:t>規範的効力が認められ、個々の組合員からの中止の申し入れは効力を</w:t>
      </w:r>
      <w:r w:rsidR="00CE59C6">
        <w:rPr>
          <w:rFonts w:hint="eastAsia"/>
        </w:rPr>
        <w:t>否定されると</w:t>
      </w:r>
      <w:r w:rsidR="007B1EB4">
        <w:rPr>
          <w:rFonts w:hint="eastAsia"/>
        </w:rPr>
        <w:t>の主張もあ</w:t>
      </w:r>
      <w:r w:rsidR="00035414">
        <w:rPr>
          <w:rFonts w:hint="eastAsia"/>
        </w:rPr>
        <w:t>る</w:t>
      </w:r>
      <w:r w:rsidR="00B00C8C">
        <w:rPr>
          <w:rFonts w:hint="eastAsia"/>
        </w:rPr>
        <w:t>(</w:t>
      </w:r>
      <w:r w:rsidR="00B00C8C">
        <w:rPr>
          <w:rFonts w:hint="eastAsia"/>
        </w:rPr>
        <w:t>荒木尚志『労働法</w:t>
      </w:r>
      <w:r w:rsidR="00AD7C23">
        <w:rPr>
          <w:rFonts w:hint="eastAsia"/>
        </w:rPr>
        <w:t>〔</w:t>
      </w:r>
      <w:r w:rsidR="00B00C8C">
        <w:rPr>
          <w:rFonts w:hint="eastAsia"/>
        </w:rPr>
        <w:t>第</w:t>
      </w:r>
      <w:r w:rsidR="00B00C8C">
        <w:rPr>
          <w:rFonts w:hint="eastAsia"/>
        </w:rPr>
        <w:t>2</w:t>
      </w:r>
      <w:r w:rsidR="00B00C8C">
        <w:rPr>
          <w:rFonts w:hint="eastAsia"/>
        </w:rPr>
        <w:t>版</w:t>
      </w:r>
      <w:r w:rsidR="00AD7C23">
        <w:rPr>
          <w:rFonts w:hint="eastAsia"/>
        </w:rPr>
        <w:t>〕</w:t>
      </w:r>
      <w:r w:rsidR="00B00C8C">
        <w:rPr>
          <w:rFonts w:hint="eastAsia"/>
        </w:rPr>
        <w:t>』</w:t>
      </w:r>
      <w:r w:rsidR="00910A49">
        <w:rPr>
          <w:rFonts w:hint="eastAsia"/>
        </w:rPr>
        <w:t>[2013]</w:t>
      </w:r>
      <w:r w:rsidR="00B00C8C">
        <w:rPr>
          <w:rFonts w:hint="eastAsia"/>
        </w:rPr>
        <w:t>550</w:t>
      </w:r>
      <w:r w:rsidR="00B00C8C">
        <w:rPr>
          <w:rFonts w:hint="eastAsia"/>
        </w:rPr>
        <w:t>頁</w:t>
      </w:r>
      <w:r w:rsidR="00B00C8C">
        <w:rPr>
          <w:rFonts w:hint="eastAsia"/>
        </w:rPr>
        <w:t>)</w:t>
      </w:r>
      <w:r w:rsidR="00035414">
        <w:rPr>
          <w:rFonts w:hint="eastAsia"/>
        </w:rPr>
        <w:t>。他方で、</w:t>
      </w:r>
      <w:r w:rsidR="00CE59C6">
        <w:rPr>
          <w:rFonts w:hint="eastAsia"/>
        </w:rPr>
        <w:t>最高裁判決を支持する立場からは、</w:t>
      </w:r>
      <w:r w:rsidR="00547555">
        <w:rPr>
          <w:rFonts w:hint="eastAsia"/>
        </w:rPr>
        <w:t>組合員の意に反して特定の弁済方法すなわちチェック・オフを強制することができない</w:t>
      </w:r>
      <w:r w:rsidR="00B00C8C">
        <w:rPr>
          <w:rFonts w:hint="eastAsia"/>
        </w:rPr>
        <w:t>(</w:t>
      </w:r>
      <w:r w:rsidR="00B00C8C">
        <w:rPr>
          <w:rFonts w:hint="eastAsia"/>
        </w:rPr>
        <w:t>倉田聡「チェック・オフ協定の協約理論」労旬</w:t>
      </w:r>
      <w:r w:rsidR="00B00C8C">
        <w:rPr>
          <w:rFonts w:hint="eastAsia"/>
        </w:rPr>
        <w:t>1290</w:t>
      </w:r>
      <w:r w:rsidR="00B00C8C">
        <w:rPr>
          <w:rFonts w:hint="eastAsia"/>
        </w:rPr>
        <w:t>号</w:t>
      </w:r>
      <w:r w:rsidR="00B00C8C">
        <w:rPr>
          <w:rFonts w:hint="eastAsia"/>
        </w:rPr>
        <w:t>25</w:t>
      </w:r>
      <w:r w:rsidR="00B00C8C">
        <w:rPr>
          <w:rFonts w:hint="eastAsia"/>
        </w:rPr>
        <w:t>頁</w:t>
      </w:r>
      <w:r w:rsidR="00B00C8C">
        <w:rPr>
          <w:rFonts w:hint="eastAsia"/>
        </w:rPr>
        <w:t>)</w:t>
      </w:r>
      <w:r w:rsidR="00547555">
        <w:rPr>
          <w:rFonts w:hint="eastAsia"/>
        </w:rPr>
        <w:t>、</w:t>
      </w:r>
      <w:r w:rsidR="00453A2E">
        <w:rPr>
          <w:rFonts w:hint="eastAsia"/>
        </w:rPr>
        <w:t>組合費の支払方法という組合内部問題についての取り決めにすぎないので規範的効力は認められず、</w:t>
      </w:r>
      <w:r w:rsidR="00EE3EDE">
        <w:rPr>
          <w:rFonts w:hint="eastAsia"/>
        </w:rPr>
        <w:t>組合財政の健全性をチェックするためにも組合員の拒否権が必要であると</w:t>
      </w:r>
      <w:r w:rsidR="00241638">
        <w:rPr>
          <w:rFonts w:hint="eastAsia"/>
        </w:rPr>
        <w:t>反論</w:t>
      </w:r>
      <w:r w:rsidR="00EE3EDE">
        <w:rPr>
          <w:rFonts w:hint="eastAsia"/>
        </w:rPr>
        <w:t>されている</w:t>
      </w:r>
      <w:r w:rsidR="00B00C8C">
        <w:rPr>
          <w:rFonts w:hint="eastAsia"/>
        </w:rPr>
        <w:t>(</w:t>
      </w:r>
      <w:r w:rsidR="00B00C8C">
        <w:rPr>
          <w:rFonts w:hint="eastAsia"/>
        </w:rPr>
        <w:t>水町勇一郎</w:t>
      </w:r>
      <w:r w:rsidR="00A20383">
        <w:rPr>
          <w:rFonts w:hint="eastAsia"/>
        </w:rPr>
        <w:t>『労働法</w:t>
      </w:r>
      <w:r w:rsidR="00AD7C23">
        <w:rPr>
          <w:rFonts w:hint="eastAsia"/>
        </w:rPr>
        <w:t>〔</w:t>
      </w:r>
      <w:r w:rsidR="00A20383">
        <w:rPr>
          <w:rFonts w:hint="eastAsia"/>
        </w:rPr>
        <w:t>第</w:t>
      </w:r>
      <w:r w:rsidR="00A20383">
        <w:rPr>
          <w:rFonts w:hint="eastAsia"/>
        </w:rPr>
        <w:t>4</w:t>
      </w:r>
      <w:r w:rsidR="00A20383">
        <w:rPr>
          <w:rFonts w:hint="eastAsia"/>
        </w:rPr>
        <w:t>版</w:t>
      </w:r>
      <w:r w:rsidR="00AD7C23">
        <w:rPr>
          <w:rFonts w:hint="eastAsia"/>
        </w:rPr>
        <w:t>〕</w:t>
      </w:r>
      <w:r w:rsidR="00A20383">
        <w:rPr>
          <w:rFonts w:hint="eastAsia"/>
        </w:rPr>
        <w:t>』</w:t>
      </w:r>
      <w:r w:rsidR="00457935">
        <w:rPr>
          <w:rFonts w:hint="eastAsia"/>
        </w:rPr>
        <w:t>342</w:t>
      </w:r>
      <w:r w:rsidR="00AD7C23">
        <w:rPr>
          <w:rFonts w:hint="eastAsia"/>
        </w:rPr>
        <w:t>頁</w:t>
      </w:r>
      <w:r w:rsidR="00B00C8C">
        <w:rPr>
          <w:rFonts w:hint="eastAsia"/>
        </w:rPr>
        <w:t>)</w:t>
      </w:r>
      <w:r w:rsidR="00EE3EDE">
        <w:rPr>
          <w:rFonts w:hint="eastAsia"/>
        </w:rPr>
        <w:t>。また、</w:t>
      </w:r>
      <w:r w:rsidR="00757817">
        <w:rPr>
          <w:rFonts w:hint="eastAsia"/>
        </w:rPr>
        <w:t>組合を離脱する意思を有する労働者が</w:t>
      </w:r>
      <w:r w:rsidR="007345D7">
        <w:rPr>
          <w:rFonts w:hint="eastAsia"/>
        </w:rPr>
        <w:t>中止を求めた場合に、労組が組合離脱の確認を怠った場合</w:t>
      </w:r>
      <w:r w:rsidR="00057B31">
        <w:rPr>
          <w:rFonts w:hint="eastAsia"/>
        </w:rPr>
        <w:t>や</w:t>
      </w:r>
      <w:r w:rsidR="007345D7">
        <w:rPr>
          <w:rFonts w:hint="eastAsia"/>
        </w:rPr>
        <w:t>、組合所属の有無が使用者から判断しにくい場合に不都合が生じる、</w:t>
      </w:r>
      <w:r w:rsidR="00057B31">
        <w:rPr>
          <w:rFonts w:hint="eastAsia"/>
        </w:rPr>
        <w:t>ことを理由に</w:t>
      </w:r>
      <w:r w:rsidR="007345D7">
        <w:rPr>
          <w:rFonts w:hint="eastAsia"/>
        </w:rPr>
        <w:t>支持する見解もある</w:t>
      </w:r>
      <w:r w:rsidR="00B00C8C">
        <w:rPr>
          <w:rFonts w:hint="eastAsia"/>
        </w:rPr>
        <w:t>(</w:t>
      </w:r>
      <w:r w:rsidR="00B00C8C">
        <w:rPr>
          <w:rFonts w:hint="eastAsia"/>
        </w:rPr>
        <w:t>和田肇</w:t>
      </w:r>
      <w:r w:rsidR="00AD7C23">
        <w:rPr>
          <w:rFonts w:hint="eastAsia"/>
        </w:rPr>
        <w:t>・</w:t>
      </w:r>
      <w:r w:rsidR="00B00C8C">
        <w:rPr>
          <w:rFonts w:hint="eastAsia"/>
        </w:rPr>
        <w:t>判評</w:t>
      </w:r>
      <w:r w:rsidR="00B00C8C">
        <w:rPr>
          <w:rFonts w:hint="eastAsia"/>
        </w:rPr>
        <w:t>381</w:t>
      </w:r>
      <w:r w:rsidR="00B00C8C">
        <w:rPr>
          <w:rFonts w:hint="eastAsia"/>
        </w:rPr>
        <w:t>号</w:t>
      </w:r>
      <w:r w:rsidR="00B00C8C">
        <w:rPr>
          <w:rFonts w:hint="eastAsia"/>
        </w:rPr>
        <w:t>(</w:t>
      </w:r>
      <w:r w:rsidR="00AD7C23">
        <w:rPr>
          <w:rFonts w:hint="eastAsia"/>
        </w:rPr>
        <w:t>判時</w:t>
      </w:r>
      <w:r w:rsidR="00457935">
        <w:rPr>
          <w:rFonts w:hint="eastAsia"/>
        </w:rPr>
        <w:t>1358</w:t>
      </w:r>
      <w:r w:rsidR="00AD7C23">
        <w:rPr>
          <w:rFonts w:hint="eastAsia"/>
        </w:rPr>
        <w:t>号</w:t>
      </w:r>
      <w:r w:rsidR="00B00C8C">
        <w:rPr>
          <w:rFonts w:hint="eastAsia"/>
        </w:rPr>
        <w:t>)68</w:t>
      </w:r>
      <w:r w:rsidR="00B00C8C">
        <w:rPr>
          <w:rFonts w:hint="eastAsia"/>
        </w:rPr>
        <w:t>頁</w:t>
      </w:r>
      <w:r w:rsidR="00B00C8C">
        <w:rPr>
          <w:rFonts w:hint="eastAsia"/>
        </w:rPr>
        <w:t>)</w:t>
      </w:r>
      <w:r w:rsidR="007345D7">
        <w:rPr>
          <w:rFonts w:hint="eastAsia"/>
        </w:rPr>
        <w:t>。</w:t>
      </w:r>
    </w:p>
    <w:p w:rsidR="00703BCB" w:rsidRDefault="007B1EB4">
      <w:r>
        <w:rPr>
          <w:rFonts w:hint="eastAsia"/>
        </w:rPr>
        <w:t xml:space="preserve">　</w:t>
      </w:r>
      <w:r w:rsidR="00041D61">
        <w:rPr>
          <w:rFonts w:hint="eastAsia"/>
        </w:rPr>
        <w:t>最高裁の論理構成は、判断が労働者個人の賃金を確保することにかたより、</w:t>
      </w:r>
      <w:r w:rsidR="005A78BB">
        <w:rPr>
          <w:rFonts w:hint="eastAsia"/>
        </w:rPr>
        <w:t>労組</w:t>
      </w:r>
      <w:r w:rsidR="00041D61">
        <w:rPr>
          <w:rFonts w:hint="eastAsia"/>
        </w:rPr>
        <w:t>の組合保障の観点に欠ける点はつとに指摘されてきたことである。</w:t>
      </w:r>
      <w:r>
        <w:rPr>
          <w:rFonts w:hint="eastAsia"/>
        </w:rPr>
        <w:t>第一の論点について、最高裁</w:t>
      </w:r>
      <w:r w:rsidR="002F3AAC">
        <w:rPr>
          <w:rFonts w:hint="eastAsia"/>
        </w:rPr>
        <w:t>を批判</w:t>
      </w:r>
      <w:r>
        <w:rPr>
          <w:rFonts w:hint="eastAsia"/>
        </w:rPr>
        <w:t>する議論はもとより、支持する議論もまた、少数組合の問題等この構成に由来する不都合</w:t>
      </w:r>
      <w:r w:rsidR="00041D61">
        <w:rPr>
          <w:rFonts w:hint="eastAsia"/>
        </w:rPr>
        <w:t>があることは</w:t>
      </w:r>
      <w:r>
        <w:rPr>
          <w:rFonts w:hint="eastAsia"/>
        </w:rPr>
        <w:t>共有されている。他方で、第二の論点における議論に見られるように、</w:t>
      </w:r>
      <w:r w:rsidR="005A78BB">
        <w:rPr>
          <w:rFonts w:hint="eastAsia"/>
        </w:rPr>
        <w:t>労組</w:t>
      </w:r>
      <w:r>
        <w:rPr>
          <w:rFonts w:hint="eastAsia"/>
        </w:rPr>
        <w:t>の団結意思</w:t>
      </w:r>
      <w:r w:rsidR="00644724">
        <w:rPr>
          <w:rFonts w:hint="eastAsia"/>
        </w:rPr>
        <w:t>を尊重する見解も、組合員の意思から</w:t>
      </w:r>
      <w:r w:rsidR="00041D61">
        <w:rPr>
          <w:rFonts w:hint="eastAsia"/>
        </w:rPr>
        <w:t>理由づけ</w:t>
      </w:r>
      <w:r w:rsidR="000D2FFD">
        <w:rPr>
          <w:rFonts w:hint="eastAsia"/>
        </w:rPr>
        <w:t>てい</w:t>
      </w:r>
      <w:r w:rsidR="00041D61">
        <w:rPr>
          <w:rFonts w:hint="eastAsia"/>
        </w:rPr>
        <w:t>る</w:t>
      </w:r>
      <w:r w:rsidR="000D2FFD">
        <w:rPr>
          <w:rFonts w:hint="eastAsia"/>
        </w:rPr>
        <w:t>。</w:t>
      </w:r>
      <w:r w:rsidR="00703BCB">
        <w:rPr>
          <w:rFonts w:hint="eastAsia"/>
        </w:rPr>
        <w:t>あらためて「</w:t>
      </w:r>
      <w:r w:rsidR="00041D61">
        <w:rPr>
          <w:rFonts w:hint="eastAsia"/>
        </w:rPr>
        <w:t>組合保障</w:t>
      </w:r>
      <w:r w:rsidR="00703BCB">
        <w:rPr>
          <w:rFonts w:hint="eastAsia"/>
        </w:rPr>
        <w:t>」がいかなる規範的意味をもつのかの検討が必要となっているのであろう。</w:t>
      </w:r>
    </w:p>
    <w:p w:rsidR="00644724" w:rsidRDefault="00644724"/>
    <w:p w:rsidR="00284D3F" w:rsidRDefault="00D40032">
      <w:r>
        <w:rPr>
          <w:rFonts w:hint="eastAsia"/>
        </w:rPr>
        <w:t>&lt;</w:t>
      </w:r>
      <w:r>
        <w:rPr>
          <w:rFonts w:hint="eastAsia"/>
        </w:rPr>
        <w:t>参考文献</w:t>
      </w:r>
      <w:r>
        <w:rPr>
          <w:rFonts w:hint="eastAsia"/>
        </w:rPr>
        <w:t>&gt;</w:t>
      </w:r>
      <w:r>
        <w:rPr>
          <w:rFonts w:hint="eastAsia"/>
        </w:rPr>
        <w:t>本文中に掲げたもの。</w:t>
      </w:r>
    </w:p>
    <w:sectPr w:rsidR="00284D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0D" w:rsidRDefault="00BA5A0D" w:rsidP="00DA1614">
      <w:r>
        <w:separator/>
      </w:r>
    </w:p>
  </w:endnote>
  <w:endnote w:type="continuationSeparator" w:id="0">
    <w:p w:rsidR="00BA5A0D" w:rsidRDefault="00BA5A0D" w:rsidP="00DA1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0D" w:rsidRDefault="00BA5A0D" w:rsidP="00DA1614">
      <w:r>
        <w:separator/>
      </w:r>
    </w:p>
  </w:footnote>
  <w:footnote w:type="continuationSeparator" w:id="0">
    <w:p w:rsidR="00BA5A0D" w:rsidRDefault="00BA5A0D" w:rsidP="00DA1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D7"/>
    <w:rsid w:val="000067D7"/>
    <w:rsid w:val="00030987"/>
    <w:rsid w:val="00035414"/>
    <w:rsid w:val="00041D61"/>
    <w:rsid w:val="00057B31"/>
    <w:rsid w:val="00066A6A"/>
    <w:rsid w:val="0008652F"/>
    <w:rsid w:val="00090C84"/>
    <w:rsid w:val="000B264A"/>
    <w:rsid w:val="000C188E"/>
    <w:rsid w:val="000D2FFD"/>
    <w:rsid w:val="000E2A22"/>
    <w:rsid w:val="00102ACF"/>
    <w:rsid w:val="001245D0"/>
    <w:rsid w:val="00140DF6"/>
    <w:rsid w:val="001772E9"/>
    <w:rsid w:val="001B37AD"/>
    <w:rsid w:val="001C6CBC"/>
    <w:rsid w:val="001E7889"/>
    <w:rsid w:val="00241638"/>
    <w:rsid w:val="00246CFF"/>
    <w:rsid w:val="00280477"/>
    <w:rsid w:val="0028134E"/>
    <w:rsid w:val="00284D3F"/>
    <w:rsid w:val="002C649E"/>
    <w:rsid w:val="002E70A2"/>
    <w:rsid w:val="002F3AAC"/>
    <w:rsid w:val="002F3D23"/>
    <w:rsid w:val="00324ABA"/>
    <w:rsid w:val="00365414"/>
    <w:rsid w:val="003858E2"/>
    <w:rsid w:val="00391C91"/>
    <w:rsid w:val="003A32BA"/>
    <w:rsid w:val="003F6E06"/>
    <w:rsid w:val="00453A2E"/>
    <w:rsid w:val="00457935"/>
    <w:rsid w:val="004654E5"/>
    <w:rsid w:val="0047333B"/>
    <w:rsid w:val="004822E1"/>
    <w:rsid w:val="004C220D"/>
    <w:rsid w:val="004D1EBA"/>
    <w:rsid w:val="004D74AC"/>
    <w:rsid w:val="004E5261"/>
    <w:rsid w:val="005420B8"/>
    <w:rsid w:val="00547555"/>
    <w:rsid w:val="00595F11"/>
    <w:rsid w:val="005A78BB"/>
    <w:rsid w:val="005C326A"/>
    <w:rsid w:val="005C761C"/>
    <w:rsid w:val="005D5C26"/>
    <w:rsid w:val="006270E4"/>
    <w:rsid w:val="00644724"/>
    <w:rsid w:val="006578B7"/>
    <w:rsid w:val="006908BD"/>
    <w:rsid w:val="006D497B"/>
    <w:rsid w:val="006E0837"/>
    <w:rsid w:val="006F37AF"/>
    <w:rsid w:val="007014D7"/>
    <w:rsid w:val="00703BCB"/>
    <w:rsid w:val="007114D8"/>
    <w:rsid w:val="00727710"/>
    <w:rsid w:val="007345D7"/>
    <w:rsid w:val="00757817"/>
    <w:rsid w:val="00763A4C"/>
    <w:rsid w:val="007B1EB4"/>
    <w:rsid w:val="007E2CE5"/>
    <w:rsid w:val="00802333"/>
    <w:rsid w:val="00861C35"/>
    <w:rsid w:val="00874DB4"/>
    <w:rsid w:val="00884FA2"/>
    <w:rsid w:val="00885117"/>
    <w:rsid w:val="0089216B"/>
    <w:rsid w:val="008C067C"/>
    <w:rsid w:val="008C4B11"/>
    <w:rsid w:val="008C7F2F"/>
    <w:rsid w:val="008F291E"/>
    <w:rsid w:val="00906938"/>
    <w:rsid w:val="00910A49"/>
    <w:rsid w:val="00911AD5"/>
    <w:rsid w:val="00915B83"/>
    <w:rsid w:val="00927587"/>
    <w:rsid w:val="00932E30"/>
    <w:rsid w:val="0093391D"/>
    <w:rsid w:val="00933DC9"/>
    <w:rsid w:val="009355AB"/>
    <w:rsid w:val="00955FDC"/>
    <w:rsid w:val="00967E1D"/>
    <w:rsid w:val="009A2B6E"/>
    <w:rsid w:val="009A307C"/>
    <w:rsid w:val="009C4D11"/>
    <w:rsid w:val="009D37E9"/>
    <w:rsid w:val="00A20383"/>
    <w:rsid w:val="00A87DC4"/>
    <w:rsid w:val="00AC2227"/>
    <w:rsid w:val="00AC333B"/>
    <w:rsid w:val="00AD7C23"/>
    <w:rsid w:val="00AF48DB"/>
    <w:rsid w:val="00AF4D92"/>
    <w:rsid w:val="00AF55B1"/>
    <w:rsid w:val="00B00C8C"/>
    <w:rsid w:val="00B23606"/>
    <w:rsid w:val="00B55EF6"/>
    <w:rsid w:val="00B6334A"/>
    <w:rsid w:val="00B705E7"/>
    <w:rsid w:val="00B974A2"/>
    <w:rsid w:val="00BA5A0D"/>
    <w:rsid w:val="00BC3CB3"/>
    <w:rsid w:val="00C229BA"/>
    <w:rsid w:val="00C34921"/>
    <w:rsid w:val="00C70633"/>
    <w:rsid w:val="00CE59C6"/>
    <w:rsid w:val="00CE6977"/>
    <w:rsid w:val="00D258F4"/>
    <w:rsid w:val="00D40032"/>
    <w:rsid w:val="00D4111C"/>
    <w:rsid w:val="00D55780"/>
    <w:rsid w:val="00DA1614"/>
    <w:rsid w:val="00DF350C"/>
    <w:rsid w:val="00DF387A"/>
    <w:rsid w:val="00DF76C9"/>
    <w:rsid w:val="00E00AD2"/>
    <w:rsid w:val="00E343AC"/>
    <w:rsid w:val="00E506DB"/>
    <w:rsid w:val="00EE3EDE"/>
    <w:rsid w:val="00EF4B82"/>
    <w:rsid w:val="00F21234"/>
    <w:rsid w:val="00F22038"/>
    <w:rsid w:val="00F30A7F"/>
    <w:rsid w:val="00F73401"/>
    <w:rsid w:val="00F80F53"/>
    <w:rsid w:val="00FD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614"/>
    <w:pPr>
      <w:tabs>
        <w:tab w:val="center" w:pos="4252"/>
        <w:tab w:val="right" w:pos="8504"/>
      </w:tabs>
      <w:snapToGrid w:val="0"/>
    </w:pPr>
  </w:style>
  <w:style w:type="character" w:customStyle="1" w:styleId="a4">
    <w:name w:val="ヘッダー (文字)"/>
    <w:basedOn w:val="a0"/>
    <w:link w:val="a3"/>
    <w:uiPriority w:val="99"/>
    <w:rsid w:val="00DA1614"/>
  </w:style>
  <w:style w:type="paragraph" w:styleId="a5">
    <w:name w:val="footer"/>
    <w:basedOn w:val="a"/>
    <w:link w:val="a6"/>
    <w:uiPriority w:val="99"/>
    <w:unhideWhenUsed/>
    <w:rsid w:val="00DA1614"/>
    <w:pPr>
      <w:tabs>
        <w:tab w:val="center" w:pos="4252"/>
        <w:tab w:val="right" w:pos="8504"/>
      </w:tabs>
      <w:snapToGrid w:val="0"/>
    </w:pPr>
  </w:style>
  <w:style w:type="character" w:customStyle="1" w:styleId="a6">
    <w:name w:val="フッター (文字)"/>
    <w:basedOn w:val="a0"/>
    <w:link w:val="a5"/>
    <w:uiPriority w:val="99"/>
    <w:rsid w:val="00DA1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614"/>
    <w:pPr>
      <w:tabs>
        <w:tab w:val="center" w:pos="4252"/>
        <w:tab w:val="right" w:pos="8504"/>
      </w:tabs>
      <w:snapToGrid w:val="0"/>
    </w:pPr>
  </w:style>
  <w:style w:type="character" w:customStyle="1" w:styleId="a4">
    <w:name w:val="ヘッダー (文字)"/>
    <w:basedOn w:val="a0"/>
    <w:link w:val="a3"/>
    <w:uiPriority w:val="99"/>
    <w:rsid w:val="00DA1614"/>
  </w:style>
  <w:style w:type="paragraph" w:styleId="a5">
    <w:name w:val="footer"/>
    <w:basedOn w:val="a"/>
    <w:link w:val="a6"/>
    <w:uiPriority w:val="99"/>
    <w:unhideWhenUsed/>
    <w:rsid w:val="00DA1614"/>
    <w:pPr>
      <w:tabs>
        <w:tab w:val="center" w:pos="4252"/>
        <w:tab w:val="right" w:pos="8504"/>
      </w:tabs>
      <w:snapToGrid w:val="0"/>
    </w:pPr>
  </w:style>
  <w:style w:type="character" w:customStyle="1" w:styleId="a6">
    <w:name w:val="フッター (文字)"/>
    <w:basedOn w:val="a0"/>
    <w:link w:val="a5"/>
    <w:uiPriority w:val="99"/>
    <w:rsid w:val="00DA1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45359">
      <w:bodyDiv w:val="1"/>
      <w:marLeft w:val="0"/>
      <w:marRight w:val="0"/>
      <w:marTop w:val="0"/>
      <w:marBottom w:val="0"/>
      <w:divBdr>
        <w:top w:val="none" w:sz="0" w:space="0" w:color="auto"/>
        <w:left w:val="none" w:sz="0" w:space="0" w:color="auto"/>
        <w:bottom w:val="none" w:sz="0" w:space="0" w:color="auto"/>
        <w:right w:val="none" w:sz="0" w:space="0" w:color="auto"/>
      </w:divBdr>
      <w:divsChild>
        <w:div w:id="89274265">
          <w:marLeft w:val="0"/>
          <w:marRight w:val="0"/>
          <w:marTop w:val="0"/>
          <w:marBottom w:val="0"/>
          <w:divBdr>
            <w:top w:val="none" w:sz="0" w:space="0" w:color="auto"/>
            <w:left w:val="none" w:sz="0" w:space="0" w:color="auto"/>
            <w:bottom w:val="none" w:sz="0" w:space="0" w:color="auto"/>
            <w:right w:val="none" w:sz="0" w:space="0" w:color="auto"/>
          </w:divBdr>
        </w:div>
        <w:div w:id="31681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FAE4F-9B75-4C73-BBA8-04166635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4303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Keiji Sato</dc:creator>
  <cp:lastModifiedBy>Keiji Sato</cp:lastModifiedBy>
  <cp:revision>2</cp:revision>
  <cp:lastPrinted>2014-01-28T00:51:00Z</cp:lastPrinted>
  <dcterms:created xsi:type="dcterms:W3CDTF">2014-04-05T08:17:00Z</dcterms:created>
  <dcterms:modified xsi:type="dcterms:W3CDTF">2014-04-05T08:17:00Z</dcterms:modified>
</cp:coreProperties>
</file>