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5CB5" w:rsidRPr="00330C24" w:rsidRDefault="00252532" w:rsidP="008E5CB5">
      <w:pPr>
        <w:ind w:firstLineChars="100" w:firstLine="343"/>
        <w:rPr>
          <w:rFonts w:eastAsia="Meiryo UI" w:cs="Meiryo UI"/>
          <w:b/>
          <w:sz w:val="36"/>
          <w:szCs w:val="36"/>
        </w:rPr>
      </w:pPr>
      <w:r w:rsidRPr="00330C24">
        <w:rPr>
          <w:rFonts w:eastAsia="Meiryo UI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64770</wp:posOffset>
                </wp:positionV>
                <wp:extent cx="6372860" cy="1038225"/>
                <wp:effectExtent l="19050" t="19050" r="27940" b="28575"/>
                <wp:wrapNone/>
                <wp:docPr id="4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7286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B8A72" id="AutoShape 38" o:spid="_x0000_s1026" style="position:absolute;left:0;text-align:left;margin-left:.25pt;margin-top:5.1pt;width:501.8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" filled="f" strokeweight="3pt">
                <v:stroke linestyle="thinThin"/>
                <o:lock v:ext="edit" aspectratio="t"/>
                <v:textbox inset="5.85pt,.7pt,5.85pt,.7pt"/>
              </v:roundrect>
            </w:pict>
          </mc:Fallback>
        </mc:AlternateContent>
      </w:r>
      <w:r w:rsidR="008E5CB5" w:rsidRPr="00330C24">
        <w:rPr>
          <w:rFonts w:eastAsia="Meiryo UI" w:cs="Meiryo UI"/>
          <w:b/>
          <w:sz w:val="36"/>
          <w:szCs w:val="36"/>
        </w:rPr>
        <w:t>AY 201</w:t>
      </w:r>
      <w:r w:rsidR="005F4297">
        <w:rPr>
          <w:rFonts w:eastAsia="Meiryo UI" w:cs="Meiryo UI" w:hint="eastAsia"/>
          <w:b/>
          <w:sz w:val="36"/>
          <w:szCs w:val="36"/>
        </w:rPr>
        <w:t>9</w:t>
      </w:r>
      <w:r w:rsidR="008E5CB5" w:rsidRPr="00330C24">
        <w:rPr>
          <w:rFonts w:eastAsia="Meiryo UI" w:cs="Meiryo UI"/>
          <w:b/>
          <w:sz w:val="36"/>
          <w:szCs w:val="36"/>
        </w:rPr>
        <w:t xml:space="preserve"> Ritsumeikan University</w:t>
      </w:r>
    </w:p>
    <w:p w:rsidR="00381B71" w:rsidRPr="00330C24" w:rsidRDefault="008E5CB5" w:rsidP="008E5CB5">
      <w:pPr>
        <w:jc w:val="center"/>
        <w:rPr>
          <w:rFonts w:eastAsia="Meiryo UI" w:cs="Meiryo UI"/>
          <w:b/>
          <w:sz w:val="40"/>
          <w:szCs w:val="40"/>
        </w:rPr>
      </w:pPr>
      <w:r w:rsidRPr="00330C24">
        <w:rPr>
          <w:rFonts w:eastAsia="Meiryo UI" w:cs="Meiryo UI"/>
          <w:b/>
          <w:sz w:val="40"/>
          <w:szCs w:val="40"/>
        </w:rPr>
        <w:t>Application Guidelines for +R Alumni Association Future Human Resources Development Scholarship</w:t>
      </w:r>
    </w:p>
    <w:p w:rsidR="00714697" w:rsidRPr="00330C24" w:rsidRDefault="00252532" w:rsidP="008E5CB5">
      <w:pPr>
        <w:rPr>
          <w:rFonts w:eastAsia="HG丸ｺﾞｼｯｸM-PRO"/>
          <w:b/>
          <w:sz w:val="24"/>
        </w:rPr>
      </w:pPr>
      <w:r w:rsidRPr="00330C24">
        <w:rPr>
          <w:rFonts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250305" cy="0"/>
                <wp:effectExtent l="73025" t="66675" r="20320" b="666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8E2B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2pt" to="487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" strokeweight="2.25pt">
                <v:stroke startarrow="oval"/>
              </v:line>
            </w:pict>
          </mc:Fallback>
        </mc:AlternateContent>
      </w:r>
    </w:p>
    <w:p w:rsidR="008E5CB5" w:rsidRPr="00330C24" w:rsidRDefault="008E5CB5" w:rsidP="008E5CB5">
      <w:pPr>
        <w:jc w:val="left"/>
        <w:rPr>
          <w:rFonts w:eastAsia="ＭＳ ゴシック"/>
          <w:b/>
          <w:sz w:val="24"/>
        </w:rPr>
      </w:pPr>
      <w:r w:rsidRPr="00330C24">
        <w:rPr>
          <w:rFonts w:eastAsia="ＭＳ ゴシック"/>
          <w:b/>
          <w:sz w:val="24"/>
        </w:rPr>
        <w:t>1. +R Alumni Association Future Human Resources Development Scholarship</w:t>
      </w:r>
    </w:p>
    <w:p w:rsidR="008E5CB5" w:rsidRDefault="00B468DC" w:rsidP="00416E17">
      <w:pPr>
        <w:ind w:firstLineChars="100" w:firstLine="193"/>
        <w:jc w:val="left"/>
        <w:rPr>
          <w:rFonts w:eastAsia="ＭＳ ゴシック"/>
          <w:szCs w:val="21"/>
        </w:rPr>
      </w:pPr>
      <w:r w:rsidRPr="00522E43">
        <w:rPr>
          <w:rFonts w:eastAsia="ＭＳ ゴシック"/>
          <w:szCs w:val="21"/>
        </w:rPr>
        <w:t xml:space="preserve">This scholarship program </w:t>
      </w:r>
      <w:r w:rsidR="00903BF5" w:rsidRPr="00522E43">
        <w:rPr>
          <w:rFonts w:eastAsia="ＭＳ ゴシック"/>
          <w:szCs w:val="21"/>
        </w:rPr>
        <w:t>has been established</w:t>
      </w:r>
      <w:r w:rsidRPr="00522E43">
        <w:rPr>
          <w:rFonts w:eastAsia="ＭＳ ゴシック"/>
          <w:szCs w:val="21"/>
        </w:rPr>
        <w:t xml:space="preserve"> </w:t>
      </w:r>
      <w:r w:rsidR="00770C17" w:rsidRPr="00522E43">
        <w:rPr>
          <w:rFonts w:eastAsia="ＭＳ ゴシック"/>
          <w:szCs w:val="21"/>
        </w:rPr>
        <w:t xml:space="preserve">in order </w:t>
      </w:r>
      <w:r w:rsidRPr="00522E43">
        <w:rPr>
          <w:rFonts w:eastAsia="ＭＳ ゴシック"/>
          <w:szCs w:val="21"/>
        </w:rPr>
        <w:t xml:space="preserve">to support undergraduate and graduate students who </w:t>
      </w:r>
      <w:r w:rsidR="00835786" w:rsidRPr="00522E43">
        <w:rPr>
          <w:rFonts w:eastAsia="ＭＳ ゴシック"/>
          <w:szCs w:val="21"/>
        </w:rPr>
        <w:t xml:space="preserve">will </w:t>
      </w:r>
      <w:r w:rsidRPr="00522E43">
        <w:rPr>
          <w:rFonts w:eastAsia="ＭＳ ゴシック"/>
          <w:szCs w:val="21"/>
        </w:rPr>
        <w:t xml:space="preserve">try to </w:t>
      </w:r>
      <w:r w:rsidR="00A54EEC" w:rsidRPr="00522E43">
        <w:rPr>
          <w:rFonts w:eastAsia="ＭＳ ゴシック"/>
          <w:szCs w:val="21"/>
        </w:rPr>
        <w:t xml:space="preserve">embody </w:t>
      </w:r>
      <w:r w:rsidRPr="00522E43">
        <w:rPr>
          <w:rFonts w:eastAsia="ＭＳ ゴシック"/>
          <w:szCs w:val="21"/>
        </w:rPr>
        <w:t xml:space="preserve">Ritsumeikan's goal </w:t>
      </w:r>
      <w:r w:rsidR="000165C5" w:rsidRPr="00522E43">
        <w:rPr>
          <w:rFonts w:eastAsia="ＭＳ ゴシック"/>
          <w:szCs w:val="21"/>
        </w:rPr>
        <w:t xml:space="preserve">of </w:t>
      </w:r>
      <w:r w:rsidRPr="00522E43">
        <w:rPr>
          <w:rFonts w:eastAsia="ＭＳ ゴシック"/>
          <w:szCs w:val="21"/>
        </w:rPr>
        <w:t>"Creating a Future Beyond Borders"</w:t>
      </w:r>
      <w:r w:rsidR="00903BF5" w:rsidRPr="00522E43">
        <w:rPr>
          <w:rFonts w:eastAsia="ＭＳ ゴシック"/>
          <w:szCs w:val="21"/>
        </w:rPr>
        <w:t>,</w:t>
      </w:r>
      <w:r w:rsidR="000165C5" w:rsidRPr="00522E43">
        <w:rPr>
          <w:rFonts w:eastAsia="ＭＳ ゴシック"/>
          <w:szCs w:val="21"/>
        </w:rPr>
        <w:t xml:space="preserve"> and</w:t>
      </w:r>
      <w:r w:rsidRPr="00522E43">
        <w:rPr>
          <w:rFonts w:eastAsia="ＭＳ ゴシック"/>
          <w:szCs w:val="21"/>
        </w:rPr>
        <w:t xml:space="preserve"> </w:t>
      </w:r>
      <w:r w:rsidR="00B9096B" w:rsidRPr="00522E43">
        <w:rPr>
          <w:rFonts w:eastAsia="ＭＳ ゴシック"/>
          <w:szCs w:val="21"/>
        </w:rPr>
        <w:t xml:space="preserve">who will </w:t>
      </w:r>
      <w:r w:rsidR="00841F89" w:rsidRPr="00522E43">
        <w:rPr>
          <w:rFonts w:eastAsia="ＭＳ ゴシック"/>
          <w:szCs w:val="21"/>
        </w:rPr>
        <w:t xml:space="preserve">strive to </w:t>
      </w:r>
      <w:r w:rsidR="00903BF5" w:rsidRPr="00522E43">
        <w:rPr>
          <w:rFonts w:eastAsia="ＭＳ ゴシック"/>
          <w:szCs w:val="21"/>
        </w:rPr>
        <w:t xml:space="preserve">overcome the barriers standing in the way of </w:t>
      </w:r>
      <w:r w:rsidR="00841F89" w:rsidRPr="00522E43">
        <w:rPr>
          <w:rFonts w:eastAsia="ＭＳ ゴシック"/>
          <w:szCs w:val="21"/>
        </w:rPr>
        <w:t xml:space="preserve">the </w:t>
      </w:r>
      <w:r w:rsidR="00903BF5" w:rsidRPr="00522E43">
        <w:rPr>
          <w:rFonts w:eastAsia="ＭＳ ゴシック"/>
          <w:szCs w:val="21"/>
        </w:rPr>
        <w:t>solutions to</w:t>
      </w:r>
      <w:r w:rsidR="000165C5" w:rsidRPr="00522E43">
        <w:rPr>
          <w:rFonts w:eastAsia="ＭＳ ゴシック"/>
          <w:szCs w:val="21"/>
        </w:rPr>
        <w:t xml:space="preserve"> </w:t>
      </w:r>
      <w:r w:rsidR="00835786" w:rsidRPr="00522E43">
        <w:rPr>
          <w:rFonts w:eastAsia="ＭＳ ゴシック"/>
          <w:szCs w:val="21"/>
        </w:rPr>
        <w:t xml:space="preserve">various problems, </w:t>
      </w:r>
      <w:r w:rsidRPr="00522E43">
        <w:rPr>
          <w:rFonts w:eastAsia="ＭＳ ゴシック"/>
          <w:szCs w:val="21"/>
        </w:rPr>
        <w:t xml:space="preserve">expand their </w:t>
      </w:r>
      <w:r w:rsidR="00841F89" w:rsidRPr="00522E43">
        <w:rPr>
          <w:rFonts w:eastAsia="ＭＳ ゴシック"/>
          <w:szCs w:val="21"/>
        </w:rPr>
        <w:t xml:space="preserve">own </w:t>
      </w:r>
      <w:r w:rsidRPr="00522E43">
        <w:rPr>
          <w:rFonts w:eastAsia="ＭＳ ゴシック"/>
          <w:szCs w:val="21"/>
        </w:rPr>
        <w:t xml:space="preserve">possibilities, and create new values </w:t>
      </w:r>
      <w:r w:rsidR="00770C17" w:rsidRPr="00522E43">
        <w:rPr>
          <w:rFonts w:eastAsia="ＭＳ ゴシック"/>
          <w:szCs w:val="21"/>
        </w:rPr>
        <w:t>with regard to</w:t>
      </w:r>
      <w:r w:rsidRPr="00522E43">
        <w:rPr>
          <w:rFonts w:eastAsia="ＭＳ ゴシック"/>
          <w:szCs w:val="21"/>
        </w:rPr>
        <w:t xml:space="preserve"> the </w:t>
      </w:r>
      <w:r w:rsidR="00841F89" w:rsidRPr="00522E43">
        <w:rPr>
          <w:rFonts w:eastAsia="ＭＳ ゴシック"/>
          <w:szCs w:val="21"/>
        </w:rPr>
        <w:t xml:space="preserve">philosophy </w:t>
      </w:r>
      <w:r w:rsidRPr="00522E43">
        <w:rPr>
          <w:rFonts w:eastAsia="ＭＳ ゴシック"/>
          <w:szCs w:val="21"/>
        </w:rPr>
        <w:t>of the Alumni Association Future Human Resources Development Fund</w:t>
      </w:r>
      <w:r w:rsidR="00841F89" w:rsidRPr="00522E43">
        <w:rPr>
          <w:rFonts w:eastAsia="ＭＳ ゴシック"/>
          <w:szCs w:val="21"/>
        </w:rPr>
        <w:t>, which</w:t>
      </w:r>
      <w:r w:rsidR="007F182C" w:rsidRPr="00522E43">
        <w:rPr>
          <w:rFonts w:eastAsia="ＭＳ ゴシック"/>
          <w:szCs w:val="21"/>
        </w:rPr>
        <w:t xml:space="preserve"> hope</w:t>
      </w:r>
      <w:r w:rsidR="009611BF">
        <w:rPr>
          <w:rFonts w:eastAsia="ＭＳ ゴシック"/>
          <w:szCs w:val="21"/>
        </w:rPr>
        <w:t>s</w:t>
      </w:r>
      <w:r w:rsidR="00841F89" w:rsidRPr="00522E43">
        <w:rPr>
          <w:rFonts w:eastAsia="ＭＳ ゴシック"/>
          <w:szCs w:val="21"/>
        </w:rPr>
        <w:t xml:space="preserve"> to </w:t>
      </w:r>
      <w:r w:rsidR="00BA2F1D" w:rsidRPr="00522E43">
        <w:rPr>
          <w:rFonts w:eastAsia="ＭＳ ゴシック"/>
          <w:szCs w:val="21"/>
        </w:rPr>
        <w:t>support</w:t>
      </w:r>
      <w:r w:rsidR="007F182C" w:rsidRPr="00522E43">
        <w:rPr>
          <w:rFonts w:eastAsia="ＭＳ ゴシック"/>
          <w:szCs w:val="21"/>
        </w:rPr>
        <w:t xml:space="preserve"> the growth of</w:t>
      </w:r>
      <w:r w:rsidR="00BA2F1D" w:rsidRPr="00522E43">
        <w:rPr>
          <w:rFonts w:eastAsia="ＭＳ ゴシック"/>
          <w:szCs w:val="21"/>
        </w:rPr>
        <w:t xml:space="preserve"> </w:t>
      </w:r>
      <w:r w:rsidR="000017FA" w:rsidRPr="00522E43">
        <w:rPr>
          <w:rFonts w:eastAsia="ＭＳ ゴシック"/>
          <w:szCs w:val="21"/>
        </w:rPr>
        <w:t>future alumni</w:t>
      </w:r>
      <w:r w:rsidR="00A54EEC" w:rsidRPr="00522E43">
        <w:rPr>
          <w:rFonts w:eastAsia="ＭＳ ゴシック"/>
          <w:szCs w:val="21"/>
        </w:rPr>
        <w:t xml:space="preserve"> </w:t>
      </w:r>
      <w:r w:rsidR="00BA2F1D" w:rsidRPr="00522E43">
        <w:rPr>
          <w:rFonts w:eastAsia="ＭＳ ゴシック"/>
          <w:szCs w:val="21"/>
        </w:rPr>
        <w:t>so that they will be able to help develop their alma matter,</w:t>
      </w:r>
      <w:r w:rsidR="00AF433C">
        <w:rPr>
          <w:rFonts w:eastAsia="ＭＳ ゴシック"/>
          <w:szCs w:val="21"/>
        </w:rPr>
        <w:t xml:space="preserve"> </w:t>
      </w:r>
      <w:r w:rsidR="007576EA" w:rsidRPr="00EF3C6C">
        <w:rPr>
          <w:rFonts w:eastAsia="ＭＳ ゴシック"/>
          <w:szCs w:val="21"/>
        </w:rPr>
        <w:t>imbuing</w:t>
      </w:r>
      <w:r w:rsidR="00BD0981" w:rsidRPr="00EF3C6C">
        <w:rPr>
          <w:rFonts w:eastAsia="ＭＳ ゴシック"/>
          <w:szCs w:val="21"/>
        </w:rPr>
        <w:t xml:space="preserve"> them</w:t>
      </w:r>
      <w:r w:rsidR="00BA2F1D" w:rsidRPr="00522E43">
        <w:rPr>
          <w:rFonts w:eastAsia="ＭＳ ゴシック"/>
          <w:szCs w:val="21"/>
        </w:rPr>
        <w:t xml:space="preserve"> with </w:t>
      </w:r>
      <w:r w:rsidR="002D238B">
        <w:rPr>
          <w:rFonts w:eastAsia="ＭＳ ゴシック" w:hint="eastAsia"/>
          <w:szCs w:val="21"/>
        </w:rPr>
        <w:t xml:space="preserve">a </w:t>
      </w:r>
      <w:r w:rsidR="00BA2F1D" w:rsidRPr="00522E43">
        <w:rPr>
          <w:rFonts w:eastAsia="ＭＳ ゴシック"/>
          <w:szCs w:val="21"/>
        </w:rPr>
        <w:t xml:space="preserve">spirit to </w:t>
      </w:r>
      <w:r w:rsidR="007F182C" w:rsidRPr="00522E43">
        <w:rPr>
          <w:rFonts w:eastAsia="ＭＳ ゴシック"/>
          <w:szCs w:val="21"/>
        </w:rPr>
        <w:t>“</w:t>
      </w:r>
      <w:r w:rsidR="00BA2F1D" w:rsidRPr="00522E43">
        <w:rPr>
          <w:rFonts w:eastAsia="ＭＳ ゴシック"/>
          <w:szCs w:val="21"/>
        </w:rPr>
        <w:t>create the future of Ritsumeikan”.</w:t>
      </w:r>
    </w:p>
    <w:p w:rsidR="00167356" w:rsidRPr="00C30B0D" w:rsidRDefault="00CA5A98" w:rsidP="00167356">
      <w:pPr>
        <w:ind w:firstLineChars="100" w:firstLine="193"/>
        <w:jc w:val="left"/>
        <w:rPr>
          <w:rFonts w:eastAsia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0C2097" wp14:editId="6F4B2A34">
            <wp:simplePos x="0" y="0"/>
            <wp:positionH relativeFrom="margin">
              <wp:posOffset>4956175</wp:posOffset>
            </wp:positionH>
            <wp:positionV relativeFrom="paragraph">
              <wp:posOffset>234315</wp:posOffset>
            </wp:positionV>
            <wp:extent cx="1482812" cy="942828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5876" r="4751" b="11362"/>
                    <a:stretch/>
                  </pic:blipFill>
                  <pic:spPr bwMode="auto">
                    <a:xfrm>
                      <a:off x="0" y="0"/>
                      <a:ext cx="1482812" cy="94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B0D" w:rsidRPr="003E6AAF">
        <w:rPr>
          <w:rFonts w:eastAsia="ＭＳ ゴシック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251460</wp:posOffset>
            </wp:positionV>
            <wp:extent cx="1139825" cy="769620"/>
            <wp:effectExtent l="0" t="0" r="317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56" w:rsidRPr="00C30B0D">
        <w:rPr>
          <w:rFonts w:eastAsia="ＭＳ ゴシック"/>
          <w:szCs w:val="21"/>
        </w:rPr>
        <w:t>For those who say, “I want to do something, but I don’t know what kind of activities would be good,” please refer to the adopted</w:t>
      </w:r>
      <w:r w:rsidR="00522530">
        <w:rPr>
          <w:rFonts w:eastAsia="ＭＳ ゴシック"/>
          <w:szCs w:val="21"/>
        </w:rPr>
        <w:t xml:space="preserve"> activities</w:t>
      </w:r>
      <w:r w:rsidR="00167356" w:rsidRPr="00C30B0D">
        <w:rPr>
          <w:rFonts w:eastAsia="ＭＳ ゴシック"/>
          <w:szCs w:val="21"/>
        </w:rPr>
        <w:t xml:space="preserve"> of the students  (</w:t>
      </w:r>
      <w:r w:rsidR="00167356" w:rsidRPr="00C30B0D">
        <w:rPr>
          <w:rFonts w:ascii="ＭＳ 明朝" w:hAnsi="ＭＳ 明朝" w:cs="ＭＳ 明朝" w:hint="eastAsia"/>
          <w:szCs w:val="21"/>
        </w:rPr>
        <w:t>※</w:t>
      </w:r>
      <w:r w:rsidR="00167356" w:rsidRPr="00C30B0D">
        <w:rPr>
          <w:rFonts w:eastAsia="ＭＳ ゴシック"/>
          <w:szCs w:val="21"/>
        </w:rPr>
        <w:t>1) or to the index of the "SDGs (</w:t>
      </w:r>
      <w:r w:rsidR="00167356" w:rsidRPr="00C30B0D">
        <w:rPr>
          <w:rFonts w:ascii="ＭＳ 明朝" w:eastAsia="ＭＳ ゴシック" w:hAnsi="ＭＳ 明朝" w:cs="ＭＳ 明朝"/>
          <w:szCs w:val="21"/>
        </w:rPr>
        <w:t>※</w:t>
      </w:r>
      <w:r w:rsidR="00167356" w:rsidRPr="00C30B0D">
        <w:rPr>
          <w:rFonts w:eastAsia="ＭＳ ゴシック"/>
          <w:szCs w:val="21"/>
        </w:rPr>
        <w:t>2)".</w:t>
      </w:r>
    </w:p>
    <w:p w:rsidR="00C30B0D" w:rsidRPr="00D8542E" w:rsidRDefault="00942B66" w:rsidP="00D8542E">
      <w:pPr>
        <w:ind w:firstLineChars="200" w:firstLine="387"/>
        <w:jc w:val="left"/>
        <w:rPr>
          <w:rFonts w:asciiTheme="minorHAnsi" w:eastAsia="ＭＳ ゴシック" w:hAnsiTheme="minorHAnsi"/>
          <w:szCs w:val="21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49530</wp:posOffset>
            </wp:positionV>
            <wp:extent cx="511810" cy="511810"/>
            <wp:effectExtent l="0" t="0" r="2540" b="254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56" w:rsidRPr="00C30B0D">
        <w:rPr>
          <w:rFonts w:eastAsia="ＭＳ ゴシック"/>
          <w:szCs w:val="21"/>
        </w:rPr>
        <w:t>(</w:t>
      </w:r>
      <w:r w:rsidR="00167356" w:rsidRPr="00C30B0D">
        <w:rPr>
          <w:rFonts w:eastAsia="ＭＳ ゴシック" w:hint="eastAsia"/>
          <w:szCs w:val="21"/>
        </w:rPr>
        <w:t>※</w:t>
      </w:r>
      <w:r w:rsidR="00167356" w:rsidRPr="00C30B0D">
        <w:rPr>
          <w:rFonts w:eastAsia="ＭＳ ゴシック"/>
          <w:szCs w:val="21"/>
        </w:rPr>
        <w:t xml:space="preserve"> 1)</w:t>
      </w:r>
      <w:r w:rsidR="003E6AAF" w:rsidRPr="003E6AAF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3E6AAF" w:rsidRPr="00D8542E">
        <w:rPr>
          <w:rFonts w:asciiTheme="minorHAnsi" w:eastAsia="ＭＳ ゴシック" w:hAnsiTheme="minorHAnsi"/>
          <w:sz w:val="20"/>
          <w:szCs w:val="20"/>
        </w:rPr>
        <w:t>http://www.ritsumei.ac.jp/scholarship/activity/</w:t>
      </w:r>
      <w:r w:rsidR="00167356" w:rsidRPr="00D8542E">
        <w:rPr>
          <w:rFonts w:asciiTheme="minorHAnsi" w:eastAsia="ＭＳ ゴシック" w:hAnsiTheme="minorHAnsi"/>
          <w:szCs w:val="21"/>
        </w:rPr>
        <w:t xml:space="preserve"> </w:t>
      </w:r>
    </w:p>
    <w:p w:rsidR="00C30B0D" w:rsidRPr="00167356" w:rsidRDefault="00167356">
      <w:pPr>
        <w:ind w:firstLineChars="100" w:firstLine="193"/>
        <w:jc w:val="left"/>
        <w:rPr>
          <w:rFonts w:eastAsia="ＭＳ ゴシック"/>
          <w:szCs w:val="21"/>
        </w:rPr>
      </w:pPr>
      <w:r w:rsidRPr="00D8542E">
        <w:rPr>
          <w:rFonts w:asciiTheme="minorHAnsi" w:eastAsia="ＭＳ ゴシック" w:hAnsiTheme="minorHAnsi" w:hint="eastAsia"/>
          <w:szCs w:val="21"/>
        </w:rPr>
        <w:t xml:space="preserve">　</w:t>
      </w:r>
      <w:r w:rsidRPr="00D8542E">
        <w:rPr>
          <w:rFonts w:asciiTheme="minorHAnsi" w:eastAsia="ＭＳ ゴシック" w:hAnsiTheme="minorHAnsi"/>
          <w:szCs w:val="21"/>
        </w:rPr>
        <w:t>(</w:t>
      </w:r>
      <w:r w:rsidRPr="00D8542E">
        <w:rPr>
          <w:rFonts w:ascii="ＭＳ 明朝" w:hAnsi="ＭＳ 明朝" w:cs="ＭＳ 明朝" w:hint="eastAsia"/>
          <w:szCs w:val="21"/>
        </w:rPr>
        <w:t>※</w:t>
      </w:r>
      <w:r w:rsidRPr="00D8542E">
        <w:rPr>
          <w:rFonts w:asciiTheme="minorHAnsi" w:eastAsia="ＭＳ ゴシック" w:hAnsiTheme="minorHAnsi"/>
          <w:szCs w:val="21"/>
        </w:rPr>
        <w:t xml:space="preserve"> 2) For details, re</w:t>
      </w:r>
      <w:r w:rsidRPr="00C30B0D">
        <w:rPr>
          <w:rFonts w:eastAsia="ＭＳ ゴシック"/>
          <w:szCs w:val="21"/>
        </w:rPr>
        <w:t>fer to application form on page 4</w:t>
      </w:r>
    </w:p>
    <w:p w:rsidR="008E5CB5" w:rsidRPr="00330C24" w:rsidRDefault="008E5CB5" w:rsidP="00D8542E">
      <w:pPr>
        <w:jc w:val="right"/>
        <w:rPr>
          <w:rFonts w:eastAsia="HG丸ｺﾞｼｯｸM-PRO"/>
          <w:szCs w:val="21"/>
        </w:rPr>
      </w:pPr>
    </w:p>
    <w:p w:rsidR="008E5CB5" w:rsidRPr="00D8542E" w:rsidRDefault="00B468DC" w:rsidP="008E5CB5">
      <w:pPr>
        <w:jc w:val="left"/>
        <w:rPr>
          <w:rFonts w:eastAsia="HG丸ｺﾞｼｯｸM-PRO"/>
          <w:b/>
          <w:sz w:val="24"/>
        </w:rPr>
      </w:pPr>
      <w:r w:rsidRPr="00D8542E">
        <w:rPr>
          <w:rFonts w:eastAsia="HG丸ｺﾞｼｯｸM-PRO"/>
          <w:b/>
          <w:sz w:val="24"/>
        </w:rPr>
        <w:t>2. Schedule and Required Documents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584"/>
      </w:tblGrid>
      <w:tr w:rsidR="00B468DC" w:rsidRPr="00330C24" w:rsidTr="00894F81">
        <w:trPr>
          <w:trHeight w:val="160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  <w:vAlign w:val="center"/>
          </w:tcPr>
          <w:p w:rsidR="00B468DC" w:rsidRPr="00330C24" w:rsidRDefault="00B468DC" w:rsidP="00B468DC">
            <w:pPr>
              <w:jc w:val="center"/>
              <w:rPr>
                <w:rFonts w:eastAsia="Meiryo UI" w:cs="Meiryo UI"/>
                <w:b/>
                <w:sz w:val="40"/>
                <w:szCs w:val="40"/>
              </w:rPr>
            </w:pPr>
            <w:r w:rsidRPr="00330C24">
              <w:rPr>
                <w:rFonts w:eastAsia="Meiryo UI" w:cs="Meiryo UI"/>
                <w:b/>
                <w:sz w:val="40"/>
                <w:szCs w:val="40"/>
              </w:rPr>
              <w:t>Application Period</w:t>
            </w:r>
          </w:p>
        </w:tc>
        <w:tc>
          <w:tcPr>
            <w:tcW w:w="7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DC" w:rsidRPr="00330C24" w:rsidRDefault="005F4297" w:rsidP="003A211C">
            <w:pPr>
              <w:spacing w:line="500" w:lineRule="exact"/>
              <w:rPr>
                <w:rFonts w:eastAsia="Meiryo UI" w:cs="Meiryo UI"/>
                <w:b/>
                <w:sz w:val="40"/>
                <w:szCs w:val="40"/>
                <w:lang w:eastAsia="zh-TW"/>
              </w:rPr>
            </w:pPr>
            <w:r w:rsidRPr="005F4297">
              <w:rPr>
                <w:rFonts w:eastAsia="Meiryo UI" w:cs="Meiryo UI"/>
                <w:b/>
                <w:sz w:val="40"/>
                <w:szCs w:val="40"/>
                <w:lang w:eastAsia="zh-TW"/>
              </w:rPr>
              <w:t>Tuesday</w:t>
            </w:r>
            <w:r w:rsidR="00B468DC" w:rsidRPr="00330C24">
              <w:rPr>
                <w:rFonts w:eastAsia="Meiryo UI" w:cs="Meiryo UI"/>
                <w:b/>
                <w:sz w:val="40"/>
                <w:szCs w:val="40"/>
                <w:lang w:eastAsia="zh-TW"/>
              </w:rPr>
              <w:t xml:space="preserve">, </w:t>
            </w:r>
            <w:r>
              <w:rPr>
                <w:rFonts w:eastAsia="Meiryo UI" w:cs="Meiryo UI" w:hint="eastAsia"/>
                <w:b/>
                <w:sz w:val="40"/>
                <w:szCs w:val="40"/>
              </w:rPr>
              <w:t>May</w:t>
            </w:r>
            <w:r w:rsidR="00B468DC" w:rsidRPr="00330C24">
              <w:rPr>
                <w:rFonts w:eastAsia="Meiryo UI" w:cs="Meiryo UI"/>
                <w:b/>
                <w:sz w:val="40"/>
                <w:szCs w:val="40"/>
                <w:lang w:eastAsia="zh-TW"/>
              </w:rPr>
              <w:t xml:space="preserve"> </w:t>
            </w:r>
            <w:r>
              <w:rPr>
                <w:rFonts w:eastAsia="Meiryo UI" w:cs="Meiryo UI" w:hint="eastAsia"/>
                <w:b/>
                <w:sz w:val="40"/>
                <w:szCs w:val="40"/>
              </w:rPr>
              <w:t>7</w:t>
            </w:r>
            <w:r w:rsidR="00B468DC" w:rsidRPr="00330C24">
              <w:rPr>
                <w:rFonts w:eastAsia="Meiryo UI" w:cs="Meiryo UI"/>
                <w:b/>
                <w:sz w:val="40"/>
                <w:szCs w:val="40"/>
                <w:lang w:eastAsia="zh-TW"/>
              </w:rPr>
              <w:t>, 201</w:t>
            </w:r>
            <w:r>
              <w:rPr>
                <w:rFonts w:eastAsia="Meiryo UI" w:cs="Meiryo UI" w:hint="eastAsia"/>
                <w:b/>
                <w:sz w:val="40"/>
                <w:szCs w:val="40"/>
              </w:rPr>
              <w:t>9</w:t>
            </w:r>
            <w:r w:rsidR="00B468DC" w:rsidRPr="00330C24">
              <w:rPr>
                <w:rFonts w:eastAsia="Meiryo UI" w:cs="Meiryo UI"/>
                <w:b/>
                <w:sz w:val="40"/>
                <w:szCs w:val="40"/>
                <w:lang w:eastAsia="zh-TW"/>
              </w:rPr>
              <w:t xml:space="preserve"> - </w:t>
            </w:r>
          </w:p>
          <w:p w:rsidR="00330C24" w:rsidRDefault="00167356" w:rsidP="00330C24">
            <w:pPr>
              <w:spacing w:line="500" w:lineRule="exact"/>
              <w:ind w:right="1532"/>
              <w:jc w:val="center"/>
              <w:rPr>
                <w:rFonts w:eastAsia="Meiryo UI" w:cs="Meiryo UI"/>
                <w:b/>
                <w:sz w:val="40"/>
                <w:szCs w:val="40"/>
              </w:rPr>
            </w:pPr>
            <w:r w:rsidRPr="00330C24">
              <w:rPr>
                <w:rFonts w:eastAsia="Meiryo UI" w:cs="Meiryo UI"/>
                <w:b/>
                <w:sz w:val="40"/>
                <w:szCs w:val="40"/>
                <w:lang w:eastAsia="zh-TW"/>
              </w:rPr>
              <w:t>Monday</w:t>
            </w:r>
            <w:r w:rsidR="00B468DC" w:rsidRPr="00330C24">
              <w:rPr>
                <w:rFonts w:eastAsia="Meiryo UI" w:cs="Meiryo UI"/>
                <w:b/>
                <w:sz w:val="40"/>
                <w:szCs w:val="40"/>
              </w:rPr>
              <w:t xml:space="preserve">, May </w:t>
            </w:r>
            <w:r w:rsidR="005F4297">
              <w:rPr>
                <w:rFonts w:eastAsia="Meiryo UI" w:cs="Meiryo UI" w:hint="eastAsia"/>
                <w:b/>
                <w:sz w:val="40"/>
                <w:szCs w:val="40"/>
              </w:rPr>
              <w:t>20</w:t>
            </w:r>
            <w:r w:rsidR="00637188">
              <w:rPr>
                <w:rFonts w:eastAsia="Meiryo UI" w:cs="Meiryo UI"/>
                <w:b/>
                <w:sz w:val="40"/>
                <w:szCs w:val="40"/>
              </w:rPr>
              <w:t xml:space="preserve"> until </w:t>
            </w:r>
            <w:r w:rsidR="009A318D">
              <w:rPr>
                <w:rFonts w:eastAsia="Meiryo UI" w:cs="Meiryo UI"/>
                <w:b/>
                <w:sz w:val="40"/>
                <w:szCs w:val="40"/>
              </w:rPr>
              <w:t>17:00</w:t>
            </w:r>
          </w:p>
          <w:p w:rsidR="00B468DC" w:rsidRPr="00330C24" w:rsidRDefault="00B468DC">
            <w:pPr>
              <w:spacing w:line="500" w:lineRule="exact"/>
              <w:jc w:val="center"/>
              <w:rPr>
                <w:rFonts w:eastAsia="ＭＳ ゴシック"/>
                <w:sz w:val="40"/>
                <w:szCs w:val="40"/>
                <w:lang w:eastAsia="zh-TW"/>
              </w:rPr>
            </w:pPr>
            <w:r w:rsidRPr="00330C24">
              <w:rPr>
                <w:rFonts w:eastAsia="Meiryo UI" w:cs="Meiryo UI"/>
                <w:b/>
                <w:sz w:val="40"/>
                <w:szCs w:val="40"/>
              </w:rPr>
              <w:t>&lt;</w:t>
            </w:r>
            <w:r w:rsidR="00637188">
              <w:rPr>
                <w:rFonts w:eastAsia="Meiryo UI" w:cs="Meiryo UI"/>
                <w:b/>
                <w:sz w:val="40"/>
                <w:szCs w:val="40"/>
                <w:lang w:eastAsia="zh-TW"/>
              </w:rPr>
              <w:t>D</w:t>
            </w:r>
            <w:r w:rsidRPr="00330C24">
              <w:rPr>
                <w:rFonts w:eastAsia="Meiryo UI" w:cs="Meiryo UI"/>
                <w:b/>
                <w:sz w:val="40"/>
                <w:szCs w:val="40"/>
                <w:lang w:eastAsia="zh-TW"/>
              </w:rPr>
              <w:t>eadline</w:t>
            </w:r>
            <w:r w:rsidR="00637188">
              <w:rPr>
                <w:rFonts w:eastAsia="Meiryo UI" w:cs="Meiryo UI"/>
                <w:b/>
                <w:sz w:val="40"/>
                <w:szCs w:val="40"/>
                <w:lang w:eastAsia="zh-TW"/>
              </w:rPr>
              <w:t xml:space="preserve"> time</w:t>
            </w:r>
            <w:r w:rsidR="00637188">
              <w:rPr>
                <w:rFonts w:eastAsia="Meiryo UI" w:cs="Meiryo UI" w:hint="eastAsia"/>
                <w:b/>
                <w:sz w:val="40"/>
                <w:szCs w:val="40"/>
              </w:rPr>
              <w:t xml:space="preserve"> strictly enforced</w:t>
            </w:r>
            <w:r w:rsidRPr="00330C24">
              <w:rPr>
                <w:rFonts w:eastAsia="Meiryo UI" w:cs="Meiryo UI"/>
                <w:b/>
                <w:sz w:val="40"/>
                <w:szCs w:val="40"/>
              </w:rPr>
              <w:t>&gt;</w:t>
            </w:r>
          </w:p>
        </w:tc>
      </w:tr>
      <w:tr w:rsidR="00B468DC" w:rsidRPr="00330C24" w:rsidTr="00894F81">
        <w:trPr>
          <w:trHeight w:val="783"/>
        </w:trPr>
        <w:tc>
          <w:tcPr>
            <w:tcW w:w="2651" w:type="dxa"/>
            <w:tcBorders>
              <w:top w:val="dotted" w:sz="4" w:space="0" w:color="auto"/>
              <w:bottom w:val="single" w:sz="4" w:space="0" w:color="auto"/>
            </w:tcBorders>
            <w:shd w:val="clear" w:color="auto" w:fill="5B9BD5"/>
            <w:vAlign w:val="center"/>
          </w:tcPr>
          <w:p w:rsidR="00B468DC" w:rsidRPr="00330C24" w:rsidRDefault="00B468DC" w:rsidP="00330C24">
            <w:pPr>
              <w:jc w:val="center"/>
              <w:rPr>
                <w:rFonts w:eastAsia="Meiryo UI" w:cs="Meiryo UI"/>
                <w:b/>
                <w:sz w:val="24"/>
              </w:rPr>
            </w:pPr>
            <w:r w:rsidRPr="00330C24">
              <w:rPr>
                <w:rFonts w:eastAsia="Meiryo UI" w:cs="Meiryo UI"/>
                <w:b/>
                <w:sz w:val="24"/>
              </w:rPr>
              <w:t xml:space="preserve">Document Screening </w:t>
            </w:r>
            <w:r w:rsidR="00330C24">
              <w:rPr>
                <w:rFonts w:eastAsia="Meiryo UI" w:cs="Meiryo UI"/>
                <w:b/>
                <w:sz w:val="24"/>
              </w:rPr>
              <w:t>R</w:t>
            </w:r>
            <w:r w:rsidRPr="00330C24">
              <w:rPr>
                <w:rFonts w:eastAsia="Meiryo UI" w:cs="Meiryo UI"/>
                <w:b/>
                <w:sz w:val="24"/>
              </w:rPr>
              <w:t xml:space="preserve">esult </w:t>
            </w:r>
            <w:r w:rsidR="00330C24">
              <w:rPr>
                <w:rFonts w:eastAsia="Meiryo UI" w:cs="Meiryo UI"/>
                <w:b/>
                <w:sz w:val="24"/>
              </w:rPr>
              <w:t>A</w:t>
            </w:r>
            <w:r w:rsidRPr="00330C24">
              <w:rPr>
                <w:rFonts w:eastAsia="Meiryo UI" w:cs="Meiryo UI"/>
                <w:b/>
                <w:sz w:val="24"/>
              </w:rPr>
              <w:t>nnouncement</w:t>
            </w: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DC" w:rsidRPr="00330C24" w:rsidRDefault="005F4297">
            <w:pPr>
              <w:rPr>
                <w:rFonts w:eastAsia="Meiryo UI" w:cs="Meiryo UI"/>
                <w:b/>
                <w:sz w:val="28"/>
                <w:szCs w:val="28"/>
              </w:rPr>
            </w:pPr>
            <w:r w:rsidRPr="005F4297">
              <w:rPr>
                <w:rFonts w:eastAsia="Meiryo UI" w:cs="Meiryo UI"/>
                <w:b/>
                <w:sz w:val="28"/>
                <w:szCs w:val="28"/>
                <w:lang w:eastAsia="zh-TW"/>
              </w:rPr>
              <w:t>Wednesday</w:t>
            </w:r>
            <w:r w:rsidR="00B468DC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, </w:t>
            </w:r>
            <w:r w:rsidRPr="005F4297">
              <w:rPr>
                <w:rFonts w:eastAsia="Meiryo UI" w:cs="Meiryo UI"/>
                <w:b/>
                <w:sz w:val="28"/>
                <w:szCs w:val="28"/>
                <w:lang w:eastAsia="zh-TW"/>
              </w:rPr>
              <w:t>June</w:t>
            </w:r>
            <w:r w:rsidR="00B468DC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Meiryo UI" w:cs="Meiryo UI" w:hint="eastAsia"/>
                <w:b/>
                <w:sz w:val="28"/>
                <w:szCs w:val="28"/>
              </w:rPr>
              <w:t>12</w:t>
            </w:r>
            <w:r w:rsidR="00B468DC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, 201</w:t>
            </w:r>
            <w:r>
              <w:rPr>
                <w:rFonts w:eastAsia="Meiryo UI" w:cs="Meiryo UI" w:hint="eastAsia"/>
                <w:b/>
                <w:sz w:val="28"/>
                <w:szCs w:val="28"/>
              </w:rPr>
              <w:t>9</w:t>
            </w:r>
            <w:r w:rsidR="00B468DC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at 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1</w:t>
            </w:r>
            <w:r w:rsidR="00167356">
              <w:rPr>
                <w:rFonts w:eastAsia="Meiryo UI" w:cs="Meiryo UI"/>
                <w:b/>
                <w:sz w:val="28"/>
                <w:szCs w:val="28"/>
                <w:lang w:eastAsia="zh-TW"/>
              </w:rPr>
              <w:t>7</w:t>
            </w:r>
            <w:r w:rsidR="00B468DC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:00 (on </w:t>
            </w:r>
            <w:r w:rsidR="00167356">
              <w:rPr>
                <w:rFonts w:eastAsia="Meiryo UI" w:cs="Meiryo UI"/>
                <w:b/>
                <w:sz w:val="28"/>
                <w:szCs w:val="28"/>
                <w:lang w:eastAsia="zh-TW"/>
              </w:rPr>
              <w:t>manaba+R</w:t>
            </w:r>
            <w:r w:rsidR="00B468DC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B468DC" w:rsidRPr="00330C24" w:rsidTr="00894F81">
        <w:trPr>
          <w:trHeight w:val="694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  <w:vAlign w:val="center"/>
          </w:tcPr>
          <w:p w:rsidR="00B468DC" w:rsidRPr="00330C24" w:rsidRDefault="00B468DC" w:rsidP="00B468DC">
            <w:pPr>
              <w:jc w:val="center"/>
              <w:rPr>
                <w:rFonts w:eastAsia="Meiryo UI" w:cs="Meiryo UI"/>
                <w:b/>
                <w:sz w:val="24"/>
              </w:rPr>
            </w:pPr>
            <w:r w:rsidRPr="00330C24">
              <w:rPr>
                <w:rFonts w:eastAsia="Meiryo UI" w:cs="Meiryo UI"/>
                <w:b/>
                <w:sz w:val="24"/>
              </w:rPr>
              <w:t>Interview</w:t>
            </w:r>
          </w:p>
        </w:tc>
        <w:tc>
          <w:tcPr>
            <w:tcW w:w="7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DC" w:rsidRPr="00330C24" w:rsidRDefault="00B468DC" w:rsidP="00856801">
            <w:pPr>
              <w:rPr>
                <w:rFonts w:eastAsia="Meiryo UI" w:cs="Meiryo UI"/>
                <w:b/>
                <w:sz w:val="28"/>
                <w:szCs w:val="28"/>
              </w:rPr>
            </w:pPr>
            <w:r w:rsidRPr="00330C24">
              <w:rPr>
                <w:rFonts w:eastAsia="Meiryo UI" w:cs="Meiryo UI"/>
                <w:b/>
                <w:sz w:val="28"/>
                <w:szCs w:val="28"/>
              </w:rPr>
              <w:t xml:space="preserve">Saturday </w:t>
            </w:r>
            <w:r w:rsidR="000878D3">
              <w:rPr>
                <w:rFonts w:eastAsia="Meiryo UI" w:cs="Meiryo UI" w:hint="eastAsia"/>
                <w:b/>
                <w:sz w:val="28"/>
                <w:szCs w:val="28"/>
              </w:rPr>
              <w:t>,June</w:t>
            </w:r>
            <w:r w:rsidR="000878D3">
              <w:rPr>
                <w:rFonts w:eastAsia="Meiryo UI" w:cs="Meiryo UI"/>
                <w:b/>
                <w:sz w:val="28"/>
                <w:szCs w:val="28"/>
              </w:rPr>
              <w:t xml:space="preserve"> </w:t>
            </w:r>
            <w:r w:rsidR="00856801">
              <w:rPr>
                <w:rFonts w:eastAsia="Meiryo UI" w:cs="Meiryo UI"/>
                <w:b/>
                <w:sz w:val="28"/>
                <w:szCs w:val="28"/>
              </w:rPr>
              <w:t>2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2</w:t>
            </w:r>
            <w:r w:rsidR="000878D3">
              <w:rPr>
                <w:rFonts w:eastAsia="Meiryo UI" w:cs="Meiryo UI"/>
                <w:b/>
                <w:sz w:val="28"/>
                <w:szCs w:val="28"/>
              </w:rPr>
              <w:t xml:space="preserve"> </w:t>
            </w:r>
            <w:r w:rsidR="000878D3">
              <w:rPr>
                <w:rFonts w:eastAsia="Meiryo UI" w:cs="Meiryo UI" w:hint="eastAsia"/>
                <w:b/>
                <w:sz w:val="28"/>
                <w:szCs w:val="28"/>
              </w:rPr>
              <w:t xml:space="preserve">or </w:t>
            </w:r>
            <w:r w:rsidRPr="00330C24">
              <w:rPr>
                <w:rFonts w:eastAsia="Meiryo UI" w:cs="Meiryo UI"/>
                <w:b/>
                <w:sz w:val="28"/>
                <w:szCs w:val="28"/>
              </w:rPr>
              <w:t xml:space="preserve">Sunday June 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2</w:t>
            </w:r>
            <w:r w:rsidR="00856801">
              <w:rPr>
                <w:rFonts w:eastAsia="Meiryo UI" w:cs="Meiryo UI"/>
                <w:b/>
                <w:sz w:val="28"/>
                <w:szCs w:val="28"/>
              </w:rPr>
              <w:t>3</w:t>
            </w:r>
            <w:r w:rsidR="004B4A21" w:rsidRPr="00330C24">
              <w:rPr>
                <w:rFonts w:eastAsia="Meiryo UI" w:cs="Meiryo UI"/>
                <w:b/>
                <w:sz w:val="28"/>
                <w:szCs w:val="28"/>
              </w:rPr>
              <w:t xml:space="preserve">, 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</w:rPr>
              <w:t>201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9</w:t>
            </w:r>
          </w:p>
        </w:tc>
      </w:tr>
      <w:tr w:rsidR="00B468DC" w:rsidRPr="00330C24" w:rsidTr="00894F81">
        <w:trPr>
          <w:trHeight w:val="781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  <w:vAlign w:val="center"/>
          </w:tcPr>
          <w:p w:rsidR="006D56D5" w:rsidRDefault="006D56D5" w:rsidP="00B468DC">
            <w:pPr>
              <w:jc w:val="center"/>
              <w:rPr>
                <w:rFonts w:eastAsia="Meiryo UI" w:cs="Meiryo UI"/>
                <w:b/>
                <w:sz w:val="24"/>
              </w:rPr>
            </w:pPr>
            <w:r>
              <w:rPr>
                <w:rFonts w:eastAsia="Meiryo UI" w:cs="Meiryo UI"/>
                <w:b/>
                <w:sz w:val="24"/>
              </w:rPr>
              <w:t>Announcement</w:t>
            </w:r>
          </w:p>
          <w:p w:rsidR="00B468DC" w:rsidRPr="00330C24" w:rsidRDefault="00B468DC" w:rsidP="00B468DC">
            <w:pPr>
              <w:jc w:val="center"/>
              <w:rPr>
                <w:rFonts w:eastAsia="Meiryo UI" w:cs="Meiryo UI"/>
                <w:b/>
                <w:sz w:val="24"/>
              </w:rPr>
            </w:pPr>
            <w:r w:rsidRPr="00330C24">
              <w:rPr>
                <w:rFonts w:eastAsia="Meiryo UI" w:cs="Meiryo UI"/>
                <w:b/>
                <w:sz w:val="24"/>
              </w:rPr>
              <w:t>of Recipients</w:t>
            </w:r>
          </w:p>
        </w:tc>
        <w:tc>
          <w:tcPr>
            <w:tcW w:w="7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DC" w:rsidRPr="00330C24" w:rsidRDefault="00B468DC">
            <w:pPr>
              <w:rPr>
                <w:rFonts w:eastAsia="Meiryo UI" w:cs="Meiryo UI"/>
                <w:b/>
                <w:sz w:val="28"/>
                <w:szCs w:val="28"/>
              </w:rPr>
            </w:pP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Tuesday, </w:t>
            </w:r>
            <w:r w:rsidR="005F4297" w:rsidRPr="005F4297">
              <w:rPr>
                <w:rFonts w:eastAsia="Meiryo UI" w:cs="Meiryo UI"/>
                <w:b/>
                <w:sz w:val="28"/>
                <w:szCs w:val="28"/>
                <w:lang w:eastAsia="zh-TW"/>
              </w:rPr>
              <w:t>July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 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9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, 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201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9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 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at 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1</w:t>
            </w:r>
            <w:r w:rsidR="00167356">
              <w:rPr>
                <w:rFonts w:eastAsia="Meiryo UI" w:cs="Meiryo UI"/>
                <w:b/>
                <w:sz w:val="28"/>
                <w:szCs w:val="28"/>
                <w:lang w:eastAsia="zh-TW"/>
              </w:rPr>
              <w:t>7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:00</w:t>
            </w:r>
            <w:r w:rsidR="00D531E6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 </w:t>
            </w:r>
            <w:r w:rsidR="00DC0C3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(on </w:t>
            </w:r>
            <w:r w:rsidR="00DC0C36">
              <w:rPr>
                <w:rFonts w:eastAsia="Meiryo UI" w:cs="Meiryo UI"/>
                <w:b/>
                <w:sz w:val="28"/>
                <w:szCs w:val="28"/>
                <w:lang w:eastAsia="zh-TW"/>
              </w:rPr>
              <w:t>manaba+R</w:t>
            </w:r>
            <w:r w:rsidR="00DC0C3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B468DC" w:rsidRPr="00330C24" w:rsidTr="00894F81">
        <w:trPr>
          <w:trHeight w:val="351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  <w:vAlign w:val="center"/>
          </w:tcPr>
          <w:p w:rsidR="00B468DC" w:rsidRPr="00330C24" w:rsidRDefault="00F76041" w:rsidP="00B468DC">
            <w:pPr>
              <w:jc w:val="center"/>
              <w:rPr>
                <w:rFonts w:eastAsia="Meiryo UI" w:cs="Meiryo UI"/>
                <w:b/>
                <w:sz w:val="24"/>
              </w:rPr>
            </w:pPr>
            <w:r w:rsidRPr="00330C24">
              <w:rPr>
                <w:rFonts w:eastAsia="Meiryo UI" w:cs="Meiryo UI"/>
                <w:b/>
                <w:sz w:val="24"/>
              </w:rPr>
              <w:t>Award Ceremony/Briefing Session</w:t>
            </w:r>
          </w:p>
        </w:tc>
        <w:tc>
          <w:tcPr>
            <w:tcW w:w="7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DC" w:rsidRPr="00330C24" w:rsidRDefault="00B468DC" w:rsidP="00894F81">
            <w:pPr>
              <w:rPr>
                <w:rFonts w:eastAsia="Meiryo UI" w:cs="Meiryo UI"/>
                <w:b/>
                <w:sz w:val="28"/>
                <w:szCs w:val="28"/>
              </w:rPr>
            </w:pP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Thursday, </w:t>
            </w:r>
            <w:r w:rsidR="005F4297" w:rsidRPr="005F4297">
              <w:rPr>
                <w:rFonts w:eastAsia="Meiryo UI" w:cs="Meiryo UI"/>
                <w:b/>
                <w:sz w:val="28"/>
                <w:szCs w:val="28"/>
                <w:lang w:eastAsia="zh-TW"/>
              </w:rPr>
              <w:t>July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 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18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, 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201</w:t>
            </w:r>
            <w:r w:rsidR="005F4297">
              <w:rPr>
                <w:rFonts w:eastAsia="Meiryo UI" w:cs="Meiryo UI" w:hint="eastAsia"/>
                <w:b/>
                <w:sz w:val="28"/>
                <w:szCs w:val="28"/>
              </w:rPr>
              <w:t>9</w:t>
            </w:r>
            <w:r w:rsidR="00167356"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 xml:space="preserve"> </w:t>
            </w:r>
            <w:r w:rsidRPr="00330C24">
              <w:rPr>
                <w:rFonts w:eastAsia="Meiryo UI" w:cs="Meiryo UI"/>
                <w:b/>
                <w:sz w:val="28"/>
                <w:szCs w:val="28"/>
                <w:lang w:eastAsia="zh-TW"/>
              </w:rPr>
              <w:t>at 18:00</w:t>
            </w:r>
          </w:p>
          <w:p w:rsidR="00B468DC" w:rsidRPr="00330C24" w:rsidRDefault="00B468DC" w:rsidP="00F76041">
            <w:pPr>
              <w:spacing w:line="340" w:lineRule="exact"/>
              <w:rPr>
                <w:rFonts w:eastAsia="Meiryo UI" w:cs="Meiryo UI"/>
                <w:sz w:val="20"/>
                <w:szCs w:val="20"/>
                <w:u w:val="single"/>
              </w:rPr>
            </w:pPr>
            <w:r w:rsidRPr="00330C24">
              <w:rPr>
                <w:rFonts w:eastAsia="Meiryo UI" w:cs="Meiryo UI"/>
                <w:sz w:val="20"/>
                <w:szCs w:val="20"/>
                <w:u w:val="single"/>
              </w:rPr>
              <w:t xml:space="preserve">* </w:t>
            </w:r>
            <w:r w:rsidR="00F76041" w:rsidRPr="00330C24">
              <w:rPr>
                <w:rFonts w:eastAsia="Meiryo UI" w:cs="Meiryo UI"/>
                <w:sz w:val="20"/>
                <w:szCs w:val="20"/>
                <w:u w:val="single"/>
              </w:rPr>
              <w:t>You must attend the award ceremony and briefing session to be officially accepted as a recipient of this scholarship.</w:t>
            </w:r>
          </w:p>
          <w:p w:rsidR="00B468DC" w:rsidRPr="00330C24" w:rsidRDefault="00B468DC" w:rsidP="00330C24">
            <w:pPr>
              <w:spacing w:line="340" w:lineRule="exact"/>
              <w:rPr>
                <w:rFonts w:eastAsia="Meiryo UI" w:cs="Meiryo UI"/>
                <w:sz w:val="20"/>
                <w:szCs w:val="20"/>
              </w:rPr>
            </w:pPr>
            <w:r w:rsidRPr="00330C24">
              <w:rPr>
                <w:rFonts w:eastAsia="Meiryo UI" w:cs="Meiryo UI"/>
                <w:sz w:val="20"/>
                <w:szCs w:val="20"/>
                <w:lang w:eastAsia="zh-TW"/>
              </w:rPr>
              <w:t xml:space="preserve">You must be present at the </w:t>
            </w:r>
            <w:r w:rsidR="004B4A21">
              <w:rPr>
                <w:rFonts w:eastAsia="Meiryo UI" w:cs="Meiryo UI"/>
                <w:sz w:val="20"/>
                <w:szCs w:val="20"/>
                <w:lang w:eastAsia="zh-TW"/>
              </w:rPr>
              <w:t xml:space="preserve">briefing </w:t>
            </w:r>
            <w:r w:rsidRPr="00330C24">
              <w:rPr>
                <w:rFonts w:eastAsia="Meiryo UI" w:cs="Meiryo UI"/>
                <w:sz w:val="20"/>
                <w:szCs w:val="20"/>
                <w:lang w:eastAsia="zh-TW"/>
              </w:rPr>
              <w:t xml:space="preserve">session, except in special circumstances such as attending a regular class, undertaking a teaching practicum, and participating in a care-giving program or a competition. If you are unable to attend the award ceremony and briefing session, please consult with the person in charge in advance. </w:t>
            </w:r>
            <w:r w:rsidRPr="00330C24">
              <w:rPr>
                <w:rFonts w:eastAsia="Meiryo UI" w:cs="Meiryo UI"/>
                <w:color w:val="FF0000"/>
                <w:sz w:val="20"/>
                <w:szCs w:val="20"/>
                <w:u w:val="wave"/>
              </w:rPr>
              <w:t>If you are absent from the award ceremony and briefing session without notice, you may lose eligibility to receive financial aid</w:t>
            </w:r>
            <w:r w:rsidR="00BD2F2C">
              <w:rPr>
                <w:rFonts w:eastAsia="Meiryo UI" w:cs="Meiryo UI"/>
                <w:color w:val="FF0000"/>
                <w:sz w:val="20"/>
                <w:szCs w:val="20"/>
                <w:u w:val="wave"/>
              </w:rPr>
              <w:t>.</w:t>
            </w:r>
          </w:p>
        </w:tc>
      </w:tr>
      <w:tr w:rsidR="00B468DC" w:rsidRPr="00330C24" w:rsidTr="00894F81">
        <w:trPr>
          <w:trHeight w:val="855"/>
        </w:trPr>
        <w:tc>
          <w:tcPr>
            <w:tcW w:w="2651" w:type="dxa"/>
            <w:tcBorders>
              <w:top w:val="single" w:sz="4" w:space="0" w:color="auto"/>
            </w:tcBorders>
            <w:shd w:val="clear" w:color="auto" w:fill="5B9BD5"/>
            <w:vAlign w:val="center"/>
          </w:tcPr>
          <w:p w:rsidR="00B468DC" w:rsidRPr="00330C24" w:rsidRDefault="00F76041" w:rsidP="00F76363">
            <w:pPr>
              <w:jc w:val="center"/>
              <w:rPr>
                <w:rFonts w:eastAsia="Meiryo UI" w:cs="Meiryo UI"/>
                <w:b/>
                <w:sz w:val="24"/>
              </w:rPr>
            </w:pPr>
            <w:r w:rsidRPr="00330C24">
              <w:rPr>
                <w:rFonts w:eastAsia="Meiryo UI" w:cs="Meiryo UI"/>
                <w:b/>
                <w:sz w:val="24"/>
              </w:rPr>
              <w:lastRenderedPageBreak/>
              <w:t xml:space="preserve">Application </w:t>
            </w:r>
            <w:r w:rsidR="00F76363">
              <w:rPr>
                <w:rFonts w:eastAsia="Meiryo UI" w:cs="Meiryo UI"/>
                <w:b/>
                <w:sz w:val="24"/>
              </w:rPr>
              <w:t>D</w:t>
            </w:r>
            <w:r w:rsidRPr="00330C24">
              <w:rPr>
                <w:rFonts w:eastAsia="Meiryo UI" w:cs="Meiryo UI"/>
                <w:b/>
                <w:sz w:val="24"/>
              </w:rPr>
              <w:t xml:space="preserve">ocument </w:t>
            </w:r>
            <w:r w:rsidR="00F76363">
              <w:rPr>
                <w:rFonts w:eastAsia="Meiryo UI" w:cs="Meiryo UI"/>
                <w:b/>
                <w:sz w:val="24"/>
              </w:rPr>
              <w:t>S</w:t>
            </w:r>
            <w:r w:rsidRPr="00330C24">
              <w:rPr>
                <w:rFonts w:eastAsia="Meiryo UI" w:cs="Meiryo UI"/>
                <w:b/>
                <w:sz w:val="24"/>
              </w:rPr>
              <w:t xml:space="preserve">ubmission </w:t>
            </w:r>
            <w:r w:rsidR="00F76363">
              <w:rPr>
                <w:rFonts w:eastAsia="Meiryo UI" w:cs="Meiryo UI"/>
                <w:b/>
                <w:sz w:val="24"/>
              </w:rPr>
              <w:t>L</w:t>
            </w:r>
            <w:r w:rsidRPr="00330C24">
              <w:rPr>
                <w:rFonts w:eastAsia="Meiryo UI" w:cs="Meiryo UI"/>
                <w:b/>
                <w:sz w:val="24"/>
              </w:rPr>
              <w:t>ocation</w:t>
            </w: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8DC" w:rsidRPr="00330C24" w:rsidRDefault="00315F3C" w:rsidP="00DD2ADE">
            <w:pPr>
              <w:rPr>
                <w:rFonts w:eastAsia="Meiryo UI" w:cs="Meiryo UI"/>
                <w:sz w:val="20"/>
                <w:szCs w:val="20"/>
                <w:lang w:eastAsia="zh-TW"/>
              </w:rPr>
            </w:pPr>
            <w:r>
              <w:rPr>
                <w:rFonts w:eastAsia="Meiryo UI" w:cs="Meiryo UI"/>
                <w:sz w:val="20"/>
                <w:szCs w:val="20"/>
              </w:rPr>
              <w:t xml:space="preserve">The </w:t>
            </w:r>
            <w:r w:rsidR="00416E17" w:rsidRPr="00330C24">
              <w:rPr>
                <w:rFonts w:eastAsia="Meiryo UI" w:cs="Meiryo UI"/>
                <w:sz w:val="20"/>
                <w:szCs w:val="20"/>
              </w:rPr>
              <w:t xml:space="preserve">Office of Student Affairs </w:t>
            </w:r>
            <w:r w:rsidR="00D97FAE">
              <w:rPr>
                <w:rFonts w:eastAsia="Meiryo UI" w:cs="Meiryo UI"/>
                <w:sz w:val="20"/>
                <w:szCs w:val="20"/>
              </w:rPr>
              <w:t>at</w:t>
            </w:r>
            <w:r>
              <w:rPr>
                <w:rFonts w:eastAsia="Meiryo UI" w:cs="Meiryo UI"/>
                <w:sz w:val="20"/>
                <w:szCs w:val="20"/>
              </w:rPr>
              <w:t xml:space="preserve"> the campus where your college/graduate school administrative office is located.</w:t>
            </w:r>
          </w:p>
        </w:tc>
      </w:tr>
    </w:tbl>
    <w:p w:rsidR="006A24BE" w:rsidRDefault="007566B0" w:rsidP="00F76041">
      <w:pPr>
        <w:ind w:leftChars="169" w:left="459" w:right="63" w:hangingChars="50" w:hanging="132"/>
        <w:jc w:val="center"/>
        <w:rPr>
          <w:rFonts w:eastAsia="Meiryo UI" w:cs="Meiryo UI"/>
          <w:b/>
          <w:bCs/>
          <w:color w:val="FF0000"/>
          <w:sz w:val="28"/>
          <w:szCs w:val="28"/>
        </w:rPr>
      </w:pPr>
      <w:r w:rsidRPr="00330C24">
        <w:rPr>
          <w:rFonts w:eastAsia="Meiryo UI" w:cs="Meiryo UI"/>
          <w:b/>
          <w:bCs/>
          <w:color w:val="FF0000"/>
          <w:sz w:val="28"/>
          <w:szCs w:val="28"/>
        </w:rPr>
        <w:t xml:space="preserve">* </w:t>
      </w:r>
      <w:r w:rsidR="006E3BA4" w:rsidRPr="00330C24">
        <w:rPr>
          <w:rFonts w:eastAsia="Meiryo UI" w:cs="Meiryo UI"/>
          <w:b/>
          <w:bCs/>
          <w:color w:val="FF0000"/>
          <w:sz w:val="28"/>
          <w:szCs w:val="28"/>
        </w:rPr>
        <w:t>This is the ONLY chance to apply for this scholarship for AY201</w:t>
      </w:r>
      <w:r w:rsidR="00EF426B">
        <w:rPr>
          <w:rFonts w:eastAsia="Meiryo UI" w:cs="Meiryo UI" w:hint="eastAsia"/>
          <w:b/>
          <w:bCs/>
          <w:color w:val="FF0000"/>
          <w:sz w:val="28"/>
          <w:szCs w:val="28"/>
        </w:rPr>
        <w:t>9</w:t>
      </w:r>
      <w:r w:rsidR="006E3BA4" w:rsidRPr="00330C24">
        <w:rPr>
          <w:rFonts w:eastAsia="Meiryo UI" w:cs="Meiryo UI"/>
          <w:b/>
          <w:bCs/>
          <w:color w:val="FF0000"/>
          <w:sz w:val="28"/>
          <w:szCs w:val="28"/>
        </w:rPr>
        <w:t xml:space="preserve">. </w:t>
      </w:r>
    </w:p>
    <w:p w:rsidR="007566B0" w:rsidRPr="00330C24" w:rsidRDefault="006E3BA4" w:rsidP="00F76041">
      <w:pPr>
        <w:ind w:leftChars="169" w:left="459" w:right="63" w:hangingChars="50" w:hanging="132"/>
        <w:jc w:val="center"/>
        <w:rPr>
          <w:rFonts w:eastAsia="Meiryo UI" w:cs="Meiryo UI"/>
          <w:b/>
          <w:bCs/>
          <w:color w:val="FF0000"/>
          <w:sz w:val="28"/>
          <w:szCs w:val="28"/>
        </w:rPr>
      </w:pPr>
      <w:r w:rsidRPr="00330C24">
        <w:rPr>
          <w:rFonts w:eastAsia="Meiryo UI" w:cs="Meiryo UI"/>
          <w:b/>
          <w:bCs/>
          <w:color w:val="FF0000"/>
          <w:sz w:val="28"/>
          <w:szCs w:val="28"/>
        </w:rPr>
        <w:t>Please contact the</w:t>
      </w:r>
      <w:r w:rsidR="00315F3C">
        <w:rPr>
          <w:rFonts w:eastAsia="Meiryo UI" w:cs="Meiryo UI"/>
          <w:b/>
          <w:bCs/>
          <w:color w:val="FF0000"/>
          <w:sz w:val="28"/>
          <w:szCs w:val="28"/>
        </w:rPr>
        <w:t xml:space="preserve"> appropriate </w:t>
      </w:r>
      <w:r w:rsidRPr="00330C24">
        <w:rPr>
          <w:rFonts w:eastAsia="Meiryo UI" w:cs="Meiryo UI"/>
          <w:b/>
          <w:bCs/>
          <w:color w:val="FF0000"/>
          <w:sz w:val="28"/>
          <w:szCs w:val="28"/>
        </w:rPr>
        <w:t>office below for inquiries.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3317"/>
        <w:gridCol w:w="3329"/>
      </w:tblGrid>
      <w:tr w:rsidR="003A211C" w:rsidRPr="00330C24" w:rsidTr="00894F81">
        <w:trPr>
          <w:trHeight w:val="392"/>
        </w:trPr>
        <w:tc>
          <w:tcPr>
            <w:tcW w:w="3702" w:type="dxa"/>
            <w:shd w:val="clear" w:color="auto" w:fill="5B9BD5"/>
            <w:vAlign w:val="center"/>
          </w:tcPr>
          <w:p w:rsidR="003A211C" w:rsidRPr="00330C24" w:rsidRDefault="003A211C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Campus</w:t>
            </w:r>
          </w:p>
        </w:tc>
        <w:tc>
          <w:tcPr>
            <w:tcW w:w="6646" w:type="dxa"/>
            <w:gridSpan w:val="2"/>
            <w:shd w:val="clear" w:color="auto" w:fill="5B9BD5"/>
            <w:vAlign w:val="center"/>
          </w:tcPr>
          <w:p w:rsidR="003A211C" w:rsidRPr="00330C24" w:rsidRDefault="003A211C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Contact</w:t>
            </w:r>
          </w:p>
        </w:tc>
      </w:tr>
      <w:tr w:rsidR="00F76041" w:rsidRPr="00330C24" w:rsidTr="00894F81">
        <w:tc>
          <w:tcPr>
            <w:tcW w:w="3702" w:type="dxa"/>
            <w:shd w:val="clear" w:color="auto" w:fill="auto"/>
            <w:vAlign w:val="center"/>
          </w:tcPr>
          <w:p w:rsidR="00F76041" w:rsidRPr="00330C24" w:rsidRDefault="00F76041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Kinugasa Campus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F76041" w:rsidRPr="00330C24" w:rsidRDefault="00F76041" w:rsidP="00386FBD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 xml:space="preserve">Office of Student Affairs </w:t>
            </w:r>
            <w:r w:rsidR="00386FBD">
              <w:rPr>
                <w:rFonts w:eastAsia="Meiryo UI" w:cs="Meiryo UI"/>
                <w:b/>
                <w:bCs/>
                <w:szCs w:val="21"/>
              </w:rPr>
              <w:t>(</w:t>
            </w:r>
            <w:r w:rsidRPr="00330C24">
              <w:rPr>
                <w:rFonts w:eastAsia="Meiryo UI" w:cs="Meiryo UI"/>
                <w:b/>
                <w:bCs/>
                <w:szCs w:val="21"/>
              </w:rPr>
              <w:t>Kinugasa Campus</w:t>
            </w:r>
            <w:r w:rsidR="00386FBD">
              <w:rPr>
                <w:rFonts w:eastAsia="Meiryo UI" w:cs="Meiryo UI"/>
                <w:b/>
                <w:bCs/>
                <w:szCs w:val="21"/>
              </w:rPr>
              <w:t>)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76041" w:rsidRPr="00330C24" w:rsidRDefault="003A211C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075-465-8167</w:t>
            </w:r>
          </w:p>
        </w:tc>
      </w:tr>
      <w:tr w:rsidR="00F76041" w:rsidRPr="00330C24" w:rsidTr="00894F81">
        <w:tc>
          <w:tcPr>
            <w:tcW w:w="3702" w:type="dxa"/>
            <w:shd w:val="clear" w:color="auto" w:fill="auto"/>
            <w:vAlign w:val="center"/>
          </w:tcPr>
          <w:p w:rsidR="00F76041" w:rsidRPr="00330C24" w:rsidRDefault="00F76041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Biwako-Kusatsu Campus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F76041" w:rsidRPr="00330C24" w:rsidRDefault="00F76041" w:rsidP="00386FBD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 xml:space="preserve">Office of Student Affairs </w:t>
            </w:r>
            <w:r w:rsidR="00386FBD">
              <w:rPr>
                <w:rFonts w:eastAsia="Meiryo UI" w:cs="Meiryo UI"/>
                <w:b/>
                <w:bCs/>
                <w:szCs w:val="21"/>
              </w:rPr>
              <w:t>(BKC)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76041" w:rsidRPr="00330C24" w:rsidRDefault="003A211C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077-561-3920</w:t>
            </w:r>
          </w:p>
        </w:tc>
      </w:tr>
      <w:tr w:rsidR="00F76041" w:rsidRPr="00330C24" w:rsidTr="00894F81">
        <w:tc>
          <w:tcPr>
            <w:tcW w:w="3702" w:type="dxa"/>
            <w:shd w:val="clear" w:color="auto" w:fill="auto"/>
            <w:vAlign w:val="center"/>
          </w:tcPr>
          <w:p w:rsidR="00F76041" w:rsidRPr="00330C24" w:rsidRDefault="00F76041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Osaka Ibaraki Campus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F76041" w:rsidRPr="00330C24" w:rsidRDefault="00F76041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Office of Student Affairs (OIC)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76041" w:rsidRPr="00330C24" w:rsidRDefault="003A211C" w:rsidP="00894F81">
            <w:pPr>
              <w:spacing w:line="300" w:lineRule="exact"/>
              <w:ind w:right="62"/>
              <w:jc w:val="center"/>
              <w:rPr>
                <w:rFonts w:eastAsia="Meiryo UI" w:cs="Meiryo UI"/>
                <w:b/>
                <w:bCs/>
                <w:szCs w:val="21"/>
              </w:rPr>
            </w:pPr>
            <w:r w:rsidRPr="00330C24">
              <w:rPr>
                <w:rFonts w:eastAsia="Meiryo UI" w:cs="Meiryo UI"/>
                <w:b/>
                <w:bCs/>
                <w:szCs w:val="21"/>
              </w:rPr>
              <w:t>072-665-2130</w:t>
            </w:r>
          </w:p>
        </w:tc>
      </w:tr>
    </w:tbl>
    <w:p w:rsidR="007824F5" w:rsidRPr="00330C24" w:rsidRDefault="00386FBD" w:rsidP="00386FBD">
      <w:pPr>
        <w:rPr>
          <w:rFonts w:eastAsia="ＭＳ ゴシック"/>
          <w:bCs/>
        </w:rPr>
      </w:pPr>
      <w:r w:rsidRPr="00330C24">
        <w:rPr>
          <w:rFonts w:eastAsia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136277</wp:posOffset>
                </wp:positionH>
                <wp:positionV relativeFrom="paragraph">
                  <wp:posOffset>106293</wp:posOffset>
                </wp:positionV>
                <wp:extent cx="5850255" cy="628153"/>
                <wp:effectExtent l="0" t="0" r="6350" b="508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4C3" w:rsidRPr="00092A2D" w:rsidRDefault="00D531E6" w:rsidP="003A211C">
                            <w:pPr>
                              <w:spacing w:line="300" w:lineRule="exact"/>
                              <w:ind w:right="-151"/>
                              <w:jc w:val="center"/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4C3"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 xml:space="preserve">&lt; Opening </w:t>
                            </w:r>
                            <w:r w:rsidR="00315F3C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2534C3"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ours</w:t>
                            </w:r>
                            <w:r w:rsidR="00315F3C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="006E3BA4"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9:30 - 17:00 (excluding Saturdays, Sundays and Holidays) &gt;</w:t>
                            </w:r>
                          </w:p>
                          <w:p w:rsidR="006E3BA4" w:rsidRPr="00092A2D" w:rsidRDefault="006E3BA4" w:rsidP="003A211C">
                            <w:pPr>
                              <w:spacing w:line="300" w:lineRule="exact"/>
                              <w:ind w:right="-151" w:firstLineChars="1000" w:firstLine="2033"/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</w:pPr>
                            <w:r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315F3C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386FBD"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 xml:space="preserve">losed for lunch </w:t>
                            </w:r>
                            <w:r w:rsidR="00315F3C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from 11:30 -</w:t>
                            </w:r>
                            <w:r w:rsidR="00315F3C"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 xml:space="preserve"> 12:30</w:t>
                            </w:r>
                            <w:r w:rsidR="00386FBD"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534C3" w:rsidRPr="00092A2D" w:rsidRDefault="002534C3" w:rsidP="003A211C">
                            <w:pPr>
                              <w:spacing w:line="300" w:lineRule="exact"/>
                              <w:ind w:right="588" w:firstLineChars="1000" w:firstLine="2033"/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</w:pPr>
                            <w:r w:rsidRPr="00092A2D">
                              <w:rPr>
                                <w:rFonts w:eastAsia="Meiryo UI" w:cs="Meiryo UI"/>
                                <w:bCs/>
                                <w:sz w:val="22"/>
                                <w:szCs w:val="22"/>
                              </w:rPr>
                              <w:t>* Hours are from 12:30 - 17:00 on Tuesdays.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0.75pt;margin-top:8.35pt;width:460.65pt;height:49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" stroked="f">
                <v:textbox inset="5.85pt,.7pt,5.85pt,.7pt">
                  <w:txbxContent>
                    <w:p w:rsidR="002534C3" w:rsidRPr="00092A2D" w:rsidRDefault="00D531E6" w:rsidP="003A211C">
                      <w:pPr>
                        <w:spacing w:line="300" w:lineRule="exact"/>
                        <w:ind w:right="-151"/>
                        <w:jc w:val="center"/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534C3"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 xml:space="preserve">&lt; Opening </w:t>
                      </w:r>
                      <w:r w:rsidR="00315F3C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h</w:t>
                      </w:r>
                      <w:r w:rsidR="002534C3"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ours</w:t>
                      </w:r>
                      <w:r w:rsidR="00315F3C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 xml:space="preserve"> are </w:t>
                      </w:r>
                      <w:r w:rsidR="006E3BA4"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9:30 - 17:00 (excluding Saturdays, Sundays and Holidays) &gt;</w:t>
                      </w:r>
                    </w:p>
                    <w:p w:rsidR="006E3BA4" w:rsidRPr="00092A2D" w:rsidRDefault="006E3BA4" w:rsidP="003A211C">
                      <w:pPr>
                        <w:spacing w:line="300" w:lineRule="exact"/>
                        <w:ind w:right="-151" w:firstLineChars="1000" w:firstLine="2033"/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</w:pPr>
                      <w:r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 xml:space="preserve">* </w:t>
                      </w:r>
                      <w:r w:rsidR="00315F3C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C</w:t>
                      </w:r>
                      <w:r w:rsidR="00386FBD"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 xml:space="preserve">losed for lunch </w:t>
                      </w:r>
                      <w:r w:rsidR="00315F3C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from 11:30 -</w:t>
                      </w:r>
                      <w:r w:rsidR="00315F3C"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 xml:space="preserve"> 12:30</w:t>
                      </w:r>
                      <w:r w:rsidR="00386FBD"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534C3" w:rsidRPr="00092A2D" w:rsidRDefault="002534C3" w:rsidP="003A211C">
                      <w:pPr>
                        <w:spacing w:line="300" w:lineRule="exact"/>
                        <w:ind w:right="588" w:firstLineChars="1000" w:firstLine="2033"/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</w:pPr>
                      <w:r w:rsidRPr="00092A2D">
                        <w:rPr>
                          <w:rFonts w:eastAsia="Meiryo UI" w:cs="Meiryo UI"/>
                          <w:bCs/>
                          <w:sz w:val="22"/>
                          <w:szCs w:val="22"/>
                        </w:rPr>
                        <w:t>* Hours are from 12:30 - 17:00 on Tuesdays.</w:t>
                      </w:r>
                    </w:p>
                  </w:txbxContent>
                </v:textbox>
              </v:shape>
            </w:pict>
          </mc:Fallback>
        </mc:AlternateContent>
      </w:r>
    </w:p>
    <w:p w:rsidR="007824F5" w:rsidRPr="00330C24" w:rsidRDefault="007824F5" w:rsidP="007824F5">
      <w:pPr>
        <w:rPr>
          <w:rFonts w:eastAsia="ＭＳ ゴシック"/>
          <w:bCs/>
        </w:rPr>
      </w:pPr>
    </w:p>
    <w:p w:rsidR="007824F5" w:rsidRPr="00330C24" w:rsidRDefault="007824F5" w:rsidP="007824F5">
      <w:pPr>
        <w:rPr>
          <w:rFonts w:eastAsia="ＭＳ ゴシック"/>
          <w:bCs/>
        </w:rPr>
      </w:pPr>
    </w:p>
    <w:p w:rsidR="007824F5" w:rsidRPr="00330C24" w:rsidRDefault="007824F5" w:rsidP="007824F5">
      <w:pPr>
        <w:rPr>
          <w:rFonts w:eastAsia="ＭＳ ゴシック"/>
          <w:bCs/>
        </w:rPr>
      </w:pPr>
    </w:p>
    <w:p w:rsidR="00764C48" w:rsidRPr="00330C24" w:rsidRDefault="00161532" w:rsidP="00416E17">
      <w:pPr>
        <w:spacing w:line="360" w:lineRule="exact"/>
        <w:rPr>
          <w:rFonts w:eastAsia="ＭＳ ゴシック" w:cs="Meiryo UI"/>
          <w:b/>
          <w:shd w:val="pct15" w:color="auto" w:fill="FFFFFF"/>
        </w:rPr>
      </w:pPr>
      <w:r w:rsidRPr="00330C24">
        <w:rPr>
          <w:rFonts w:eastAsia="ＭＳ ゴシック" w:cs="Meiryo UI"/>
          <w:b/>
          <w:shd w:val="pct15" w:color="auto" w:fill="FFFFFF"/>
        </w:rPr>
        <w:t>1</w:t>
      </w:r>
      <w:r w:rsidR="00B769E3" w:rsidRPr="00330C24">
        <w:rPr>
          <w:rFonts w:eastAsia="ＭＳ ゴシック" w:cs="Meiryo UI"/>
          <w:b/>
          <w:shd w:val="pct15" w:color="auto" w:fill="FFFFFF"/>
        </w:rPr>
        <w:t xml:space="preserve">.  </w:t>
      </w:r>
      <w:r w:rsidR="00A74559" w:rsidRPr="00330C24">
        <w:rPr>
          <w:rFonts w:eastAsia="ＭＳ ゴシック" w:cs="Meiryo UI"/>
          <w:b/>
          <w:shd w:val="pct15" w:color="auto" w:fill="FFFFFF"/>
        </w:rPr>
        <w:t>Scholarship</w:t>
      </w:r>
      <w:r w:rsidR="00DD26E1">
        <w:rPr>
          <w:rFonts w:eastAsia="ＭＳ ゴシック" w:cs="Meiryo UI"/>
          <w:b/>
          <w:shd w:val="pct15" w:color="auto" w:fill="FFFFFF"/>
        </w:rPr>
        <w:t xml:space="preserve"> Information</w:t>
      </w:r>
      <w:r w:rsidR="00D531E6">
        <w:rPr>
          <w:rFonts w:eastAsia="ＭＳ ゴシック" w:cs="Meiryo UI"/>
          <w:b/>
          <w:shd w:val="pct15" w:color="auto" w:fill="FFFFFF"/>
        </w:rPr>
        <w:t xml:space="preserve">                                               </w:t>
      </w:r>
    </w:p>
    <w:p w:rsidR="00A74559" w:rsidRPr="00330C24" w:rsidRDefault="00DD24D4" w:rsidP="00D8542E">
      <w:pPr>
        <w:spacing w:line="360" w:lineRule="exact"/>
        <w:ind w:leftChars="-73" w:left="-141" w:firstLineChars="100" w:firstLine="194"/>
        <w:rPr>
          <w:rFonts w:eastAsia="ＭＳ ゴシック" w:cs="Meiryo UI"/>
          <w:b/>
          <w:bdr w:val="single" w:sz="4" w:space="0" w:color="auto"/>
        </w:rPr>
      </w:pPr>
      <w:r>
        <w:rPr>
          <w:rFonts w:eastAsia="ＭＳ ゴシック" w:cs="Meiryo UI"/>
          <w:b/>
          <w:bdr w:val="single" w:sz="4" w:space="0" w:color="auto"/>
        </w:rPr>
        <w:t xml:space="preserve">(1) </w:t>
      </w:r>
      <w:r w:rsidR="00416E17" w:rsidRPr="00330C24">
        <w:rPr>
          <w:rFonts w:eastAsia="ＭＳ ゴシック" w:cs="Meiryo UI"/>
          <w:b/>
          <w:bdr w:val="single" w:sz="4" w:space="0" w:color="auto"/>
        </w:rPr>
        <w:t>Outline</w:t>
      </w:r>
      <w:r w:rsidR="00DD26E1">
        <w:rPr>
          <w:rFonts w:eastAsia="ＭＳ ゴシック" w:cs="Meiryo UI"/>
          <w:b/>
          <w:bdr w:val="single" w:sz="4" w:space="0" w:color="auto"/>
        </w:rPr>
        <w:t xml:space="preserve"> </w:t>
      </w:r>
    </w:p>
    <w:p w:rsidR="00A74559" w:rsidRPr="00330C24" w:rsidRDefault="00416E17" w:rsidP="00416E17">
      <w:pPr>
        <w:spacing w:line="360" w:lineRule="exact"/>
        <w:ind w:firstLineChars="100" w:firstLine="193"/>
        <w:rPr>
          <w:rFonts w:eastAsia="ＭＳ ゴシック" w:cs="Meiryo UI"/>
          <w:szCs w:val="21"/>
        </w:rPr>
      </w:pPr>
      <w:r w:rsidRPr="00330C24">
        <w:rPr>
          <w:rFonts w:eastAsia="ＭＳ ゴシック" w:cs="Meiryo UI"/>
          <w:szCs w:val="21"/>
        </w:rPr>
        <w:t xml:space="preserve">1) </w:t>
      </w:r>
      <w:r w:rsidR="00A74559" w:rsidRPr="00330C24">
        <w:rPr>
          <w:rFonts w:eastAsia="ＭＳ ゴシック" w:cs="Meiryo UI"/>
          <w:szCs w:val="21"/>
        </w:rPr>
        <w:t>No. of recipients: 100</w:t>
      </w:r>
      <w:r w:rsidR="00D12184" w:rsidRPr="00330C24">
        <w:rPr>
          <w:rFonts w:eastAsia="ＭＳ ゴシック" w:cs="Meiryo UI"/>
        </w:rPr>
        <w:t xml:space="preserve"> students </w:t>
      </w:r>
      <w:r w:rsidR="00DF22F8" w:rsidRPr="00330C24">
        <w:rPr>
          <w:rFonts w:eastAsia="ＭＳ ゴシック" w:cs="Meiryo UI"/>
        </w:rPr>
        <w:t>(max.)</w:t>
      </w:r>
    </w:p>
    <w:p w:rsidR="00386FBD" w:rsidRDefault="00416E17" w:rsidP="00416E17">
      <w:pPr>
        <w:spacing w:line="360" w:lineRule="exact"/>
        <w:ind w:firstLineChars="100" w:firstLine="193"/>
        <w:rPr>
          <w:rFonts w:eastAsia="ＭＳ ゴシック" w:cs="Meiryo UI"/>
          <w:szCs w:val="21"/>
        </w:rPr>
      </w:pPr>
      <w:r w:rsidRPr="00330C24">
        <w:rPr>
          <w:rFonts w:eastAsia="ＭＳ ゴシック" w:cs="Meiryo UI"/>
          <w:szCs w:val="21"/>
        </w:rPr>
        <w:t xml:space="preserve">2) </w:t>
      </w:r>
      <w:r w:rsidR="00A74559" w:rsidRPr="00330C24">
        <w:rPr>
          <w:rFonts w:eastAsia="ＭＳ ゴシック" w:cs="Meiryo UI"/>
          <w:szCs w:val="21"/>
        </w:rPr>
        <w:t xml:space="preserve">Scholarship amount: </w:t>
      </w:r>
    </w:p>
    <w:p w:rsidR="00981747" w:rsidRPr="00330C24" w:rsidRDefault="00981747" w:rsidP="00F17B7F">
      <w:pPr>
        <w:spacing w:line="360" w:lineRule="exact"/>
        <w:ind w:firstLineChars="250" w:firstLine="483"/>
        <w:rPr>
          <w:rFonts w:eastAsia="ＭＳ ゴシック" w:cs="Meiryo UI"/>
          <w:szCs w:val="21"/>
        </w:rPr>
      </w:pPr>
      <w:r w:rsidRPr="00330C24">
        <w:rPr>
          <w:rFonts w:ascii="ＭＳ 明朝" w:eastAsia="ＭＳ ゴシック" w:hAnsi="ＭＳ 明朝" w:cs="ＭＳ 明朝"/>
          <w:szCs w:val="21"/>
        </w:rPr>
        <w:t>①</w:t>
      </w:r>
      <w:r w:rsidRPr="00330C24">
        <w:rPr>
          <w:rFonts w:eastAsia="ＭＳ ゴシック" w:cs="Meiryo UI"/>
          <w:szCs w:val="21"/>
        </w:rPr>
        <w:t xml:space="preserve"> First</w:t>
      </w:r>
      <w:r w:rsidR="00DD26E1">
        <w:rPr>
          <w:rFonts w:eastAsia="ＭＳ ゴシック" w:cs="Meiryo UI"/>
          <w:szCs w:val="21"/>
        </w:rPr>
        <w:t xml:space="preserve"> </w:t>
      </w:r>
      <w:r w:rsidRPr="00330C24">
        <w:rPr>
          <w:rFonts w:eastAsia="ＭＳ ゴシック" w:cs="Meiryo UI"/>
          <w:szCs w:val="21"/>
        </w:rPr>
        <w:t>Step Support</w:t>
      </w:r>
      <w:r w:rsidR="00F17B7F">
        <w:rPr>
          <w:rFonts w:eastAsia="ＭＳ ゴシック" w:cs="Meiryo UI"/>
          <w:szCs w:val="21"/>
        </w:rPr>
        <w:t xml:space="preserve"> </w:t>
      </w:r>
      <w:r w:rsidRPr="00330C24">
        <w:rPr>
          <w:rFonts w:eastAsia="ＭＳ ゴシック" w:cs="Meiryo UI"/>
          <w:szCs w:val="21"/>
        </w:rPr>
        <w:t>\100,000</w:t>
      </w:r>
    </w:p>
    <w:p w:rsidR="00981747" w:rsidRPr="00330C24" w:rsidRDefault="00C81FAE" w:rsidP="00F17B7F">
      <w:pPr>
        <w:spacing w:line="360" w:lineRule="exact"/>
        <w:ind w:firstLineChars="300" w:firstLine="580"/>
        <w:rPr>
          <w:rFonts w:eastAsia="ＭＳ ゴシック" w:cs="Meiryo UI"/>
          <w:szCs w:val="21"/>
        </w:rPr>
      </w:pPr>
      <w:r>
        <w:rPr>
          <w:rFonts w:eastAsia="ＭＳ ゴシック" w:cs="Meiryo UI"/>
          <w:szCs w:val="21"/>
        </w:rPr>
        <w:t>P</w:t>
      </w:r>
      <w:r w:rsidRPr="00C81FAE">
        <w:rPr>
          <w:rFonts w:eastAsia="ＭＳ ゴシック" w:cs="Meiryo UI"/>
          <w:szCs w:val="21"/>
        </w:rPr>
        <w:t xml:space="preserve">lans that are concrete and considered feasible, </w:t>
      </w:r>
      <w:r w:rsidR="0095721E">
        <w:rPr>
          <w:rFonts w:eastAsia="ＭＳ ゴシック" w:cs="Meiryo UI"/>
          <w:szCs w:val="21"/>
        </w:rPr>
        <w:t>regardless of demonstrable past achievements.</w:t>
      </w:r>
    </w:p>
    <w:p w:rsidR="0095721E" w:rsidRDefault="00981747" w:rsidP="006A24BE">
      <w:pPr>
        <w:spacing w:line="360" w:lineRule="exact"/>
        <w:ind w:leftChars="273" w:left="851" w:hangingChars="167" w:hanging="323"/>
        <w:rPr>
          <w:rFonts w:eastAsia="ＭＳ ゴシック" w:cs="Meiryo UI"/>
          <w:szCs w:val="21"/>
        </w:rPr>
      </w:pPr>
      <w:r w:rsidRPr="00330C24">
        <w:rPr>
          <w:rFonts w:ascii="ＭＳ 明朝" w:eastAsia="ＭＳ ゴシック" w:hAnsi="ＭＳ 明朝" w:cs="ＭＳ 明朝"/>
          <w:szCs w:val="21"/>
        </w:rPr>
        <w:t>②</w:t>
      </w:r>
      <w:r w:rsidRPr="00330C24">
        <w:rPr>
          <w:rFonts w:eastAsia="ＭＳ ゴシック" w:cs="Meiryo UI"/>
          <w:szCs w:val="21"/>
        </w:rPr>
        <w:t xml:space="preserve"> Advancement Support </w:t>
      </w:r>
      <w:r w:rsidR="00B569D0" w:rsidRPr="00330C24">
        <w:rPr>
          <w:rFonts w:eastAsia="ＭＳ ゴシック" w:cs="Meiryo UI"/>
          <w:szCs w:val="21"/>
        </w:rPr>
        <w:t>\100,000</w:t>
      </w:r>
      <w:r w:rsidRPr="00330C24">
        <w:rPr>
          <w:rFonts w:eastAsia="ＭＳ ゴシック" w:cs="Meiryo UI"/>
          <w:szCs w:val="21"/>
        </w:rPr>
        <w:t xml:space="preserve">, </w:t>
      </w:r>
      <w:r w:rsidR="00B569D0" w:rsidRPr="00330C24">
        <w:rPr>
          <w:rFonts w:eastAsia="ＭＳ ゴシック" w:cs="Meiryo UI"/>
          <w:szCs w:val="21"/>
        </w:rPr>
        <w:t>\ 200,000</w:t>
      </w:r>
      <w:r w:rsidRPr="00330C24">
        <w:rPr>
          <w:rFonts w:eastAsia="ＭＳ ゴシック" w:cs="Meiryo UI"/>
          <w:szCs w:val="21"/>
        </w:rPr>
        <w:t xml:space="preserve">, </w:t>
      </w:r>
      <w:r w:rsidR="00B569D0" w:rsidRPr="00330C24">
        <w:rPr>
          <w:rFonts w:eastAsia="ＭＳ ゴシック" w:cs="Meiryo UI"/>
          <w:szCs w:val="21"/>
        </w:rPr>
        <w:t>\300,000</w:t>
      </w:r>
      <w:r w:rsidRPr="00330C24">
        <w:rPr>
          <w:rFonts w:eastAsia="ＭＳ ゴシック" w:cs="Meiryo UI"/>
          <w:szCs w:val="21"/>
        </w:rPr>
        <w:t xml:space="preserve"> </w:t>
      </w:r>
    </w:p>
    <w:p w:rsidR="00F17B7F" w:rsidRDefault="00981747" w:rsidP="006A24BE">
      <w:pPr>
        <w:spacing w:line="360" w:lineRule="exact"/>
        <w:ind w:leftChars="273" w:left="801" w:hangingChars="167" w:hanging="273"/>
        <w:rPr>
          <w:rFonts w:eastAsia="ＭＳ ゴシック" w:cs="Meiryo UI"/>
          <w:sz w:val="18"/>
          <w:szCs w:val="18"/>
        </w:rPr>
      </w:pPr>
      <w:r w:rsidRPr="00330C24">
        <w:rPr>
          <w:rFonts w:eastAsia="ＭＳ ゴシック" w:cs="Meiryo UI"/>
          <w:sz w:val="18"/>
          <w:szCs w:val="18"/>
        </w:rPr>
        <w:t xml:space="preserve">*The scholarship amount will be determined after </w:t>
      </w:r>
      <w:r w:rsidR="0095721E">
        <w:rPr>
          <w:rFonts w:eastAsia="ＭＳ ゴシック" w:cs="Meiryo UI"/>
          <w:sz w:val="18"/>
          <w:szCs w:val="18"/>
        </w:rPr>
        <w:t xml:space="preserve">considering </w:t>
      </w:r>
      <w:r w:rsidRPr="00330C24">
        <w:rPr>
          <w:rFonts w:eastAsia="ＭＳ ゴシック" w:cs="Meiryo UI"/>
          <w:sz w:val="18"/>
          <w:szCs w:val="18"/>
        </w:rPr>
        <w:t xml:space="preserve">application </w:t>
      </w:r>
      <w:r w:rsidRPr="0095721E">
        <w:rPr>
          <w:rFonts w:eastAsia="ＭＳ ゴシック" w:cs="Meiryo UI"/>
          <w:sz w:val="18"/>
          <w:szCs w:val="18"/>
        </w:rPr>
        <w:t>content</w:t>
      </w:r>
      <w:r w:rsidR="0095721E" w:rsidRPr="0095721E">
        <w:rPr>
          <w:rFonts w:eastAsia="ＭＳ ゴシック" w:cs="Meiryo UI"/>
          <w:sz w:val="18"/>
          <w:szCs w:val="18"/>
        </w:rPr>
        <w:t>.</w:t>
      </w:r>
    </w:p>
    <w:p w:rsidR="00981747" w:rsidRPr="00330C24" w:rsidRDefault="00981747" w:rsidP="00522E43">
      <w:pPr>
        <w:spacing w:line="360" w:lineRule="exact"/>
        <w:ind w:leftChars="273" w:left="567" w:hangingChars="20" w:hanging="39"/>
        <w:rPr>
          <w:rFonts w:eastAsia="ＭＳ ゴシック" w:cs="Meiryo UI"/>
          <w:szCs w:val="21"/>
        </w:rPr>
      </w:pPr>
      <w:r w:rsidRPr="00C81FAE">
        <w:rPr>
          <w:rFonts w:eastAsia="ＭＳ ゴシック" w:cs="Meiryo UI"/>
          <w:szCs w:val="21"/>
        </w:rPr>
        <w:t>Plans that hav</w:t>
      </w:r>
      <w:r w:rsidR="0095721E">
        <w:rPr>
          <w:rFonts w:eastAsia="ＭＳ ゴシック" w:cs="Meiryo UI"/>
          <w:szCs w:val="21"/>
        </w:rPr>
        <w:t xml:space="preserve">e demonstrable past achievements </w:t>
      </w:r>
      <w:r w:rsidRPr="00C81FAE">
        <w:rPr>
          <w:rFonts w:eastAsia="ＭＳ ゴシック" w:cs="Meiryo UI"/>
          <w:szCs w:val="21"/>
        </w:rPr>
        <w:t>and that are expected to continue to achieve significant results</w:t>
      </w:r>
      <w:r w:rsidR="0095721E">
        <w:rPr>
          <w:rFonts w:eastAsia="ＭＳ ゴシック" w:cs="Meiryo UI"/>
          <w:szCs w:val="21"/>
        </w:rPr>
        <w:t>.</w:t>
      </w:r>
    </w:p>
    <w:p w:rsidR="00B769E3" w:rsidRPr="00330C24" w:rsidRDefault="00416E17" w:rsidP="00F17B7F">
      <w:pPr>
        <w:spacing w:line="360" w:lineRule="exact"/>
        <w:ind w:leftChars="100" w:left="425" w:hangingChars="120" w:hanging="232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3) </w:t>
      </w:r>
      <w:r w:rsidR="00B769E3" w:rsidRPr="00330C24">
        <w:rPr>
          <w:rFonts w:eastAsia="ＭＳ ゴシック" w:cs="Meiryo UI"/>
        </w:rPr>
        <w:t>Payment Method: Scholarship money is paid by bank transfer. (The bank account must be in the name of the recipient.)</w:t>
      </w:r>
    </w:p>
    <w:p w:rsidR="00F17B7F" w:rsidRDefault="00D531E6" w:rsidP="00F76363">
      <w:pPr>
        <w:spacing w:line="360" w:lineRule="exact"/>
        <w:ind w:left="425" w:hangingChars="220" w:hanging="425"/>
        <w:rPr>
          <w:rFonts w:eastAsia="ＭＳ ゴシック" w:cs="Meiryo UI"/>
        </w:rPr>
      </w:pPr>
      <w:r>
        <w:rPr>
          <w:rFonts w:eastAsia="ＭＳ ゴシック" w:cs="Meiryo UI"/>
        </w:rPr>
        <w:t xml:space="preserve"> </w:t>
      </w:r>
      <w:r w:rsidR="00AB192C">
        <w:rPr>
          <w:rFonts w:eastAsia="ＭＳ ゴシック" w:cs="Meiryo UI"/>
        </w:rPr>
        <w:t xml:space="preserve"> </w:t>
      </w:r>
      <w:r w:rsidR="00416E17" w:rsidRPr="00330C24">
        <w:rPr>
          <w:rFonts w:eastAsia="ＭＳ ゴシック" w:cs="Meiryo UI"/>
        </w:rPr>
        <w:t xml:space="preserve">4) </w:t>
      </w:r>
      <w:r w:rsidRPr="00330C24">
        <w:rPr>
          <w:rFonts w:eastAsia="ＭＳ ゴシック" w:cs="Meiryo UI"/>
        </w:rPr>
        <w:t>Eligibility for other scholarships:</w:t>
      </w:r>
    </w:p>
    <w:p w:rsidR="00EF426B" w:rsidRPr="00C75542" w:rsidRDefault="00EF426B" w:rsidP="00C75542">
      <w:pPr>
        <w:spacing w:line="360" w:lineRule="exact"/>
        <w:ind w:leftChars="200" w:left="387"/>
        <w:rPr>
          <w:rFonts w:asciiTheme="minorHAnsi" w:eastAsia="ＭＳ ゴシック" w:hAnsiTheme="minorHAnsi" w:cs="ＭＳ 明朝"/>
        </w:rPr>
      </w:pPr>
      <w:r w:rsidRPr="00C75542">
        <w:rPr>
          <w:rFonts w:asciiTheme="minorHAnsi" w:eastAsia="ＭＳ ゴシック" w:hAnsiTheme="minorHAnsi" w:cs="ＭＳ 明朝"/>
        </w:rPr>
        <w:t xml:space="preserve">This scholarship can not be combined with the Ritsumeikan University + R Challenge Scholarship in the same </w:t>
      </w:r>
      <w:r w:rsidR="00892A09">
        <w:rPr>
          <w:rFonts w:asciiTheme="minorHAnsi" w:eastAsia="ＭＳ ゴシック" w:hAnsiTheme="minorHAnsi" w:cs="ＭＳ 明朝"/>
        </w:rPr>
        <w:t xml:space="preserve">fiscal </w:t>
      </w:r>
      <w:r w:rsidRPr="00C75542">
        <w:rPr>
          <w:rFonts w:asciiTheme="minorHAnsi" w:eastAsia="ＭＳ ゴシック" w:hAnsiTheme="minorHAnsi" w:cs="ＭＳ 明朝"/>
        </w:rPr>
        <w:t>year.</w:t>
      </w:r>
    </w:p>
    <w:p w:rsidR="00EF426B" w:rsidRDefault="00EF426B" w:rsidP="005F4297">
      <w:pPr>
        <w:spacing w:line="360" w:lineRule="exact"/>
        <w:ind w:leftChars="217" w:left="612" w:hangingChars="100" w:hanging="193"/>
        <w:rPr>
          <w:rFonts w:asciiTheme="minorHAnsi" w:eastAsia="ＭＳ ゴシック" w:hAnsiTheme="minorHAnsi" w:cs="ＭＳ 明朝"/>
          <w:szCs w:val="21"/>
        </w:rPr>
      </w:pPr>
      <w:r w:rsidRPr="00C75542">
        <w:rPr>
          <w:rFonts w:asciiTheme="minorHAnsi" w:eastAsia="ＭＳ ゴシック" w:hAnsiTheme="minorHAnsi" w:cs="ＭＳ 明朝"/>
        </w:rPr>
        <w:t xml:space="preserve">In addition, this scholarship can not be concurrently paid in the same </w:t>
      </w:r>
      <w:r w:rsidR="00892A09">
        <w:rPr>
          <w:rFonts w:asciiTheme="minorHAnsi" w:eastAsia="ＭＳ ゴシック" w:hAnsiTheme="minorHAnsi" w:cs="ＭＳ 明朝"/>
        </w:rPr>
        <w:t xml:space="preserve">fiscal </w:t>
      </w:r>
      <w:r w:rsidRPr="00C75542">
        <w:rPr>
          <w:rFonts w:asciiTheme="minorHAnsi" w:eastAsia="ＭＳ ゴシック" w:hAnsiTheme="minorHAnsi" w:cs="ＭＳ 明朝"/>
        </w:rPr>
        <w:t>year if the purpose of the activity is the same as the scholarship or grant of any of the following 1 to 3.</w:t>
      </w:r>
    </w:p>
    <w:p w:rsidR="005F4297" w:rsidRPr="005F4297" w:rsidRDefault="005F4297" w:rsidP="005F4297">
      <w:pPr>
        <w:spacing w:line="360" w:lineRule="exact"/>
        <w:ind w:leftChars="217" w:left="612" w:hangingChars="100" w:hanging="193"/>
        <w:rPr>
          <w:rFonts w:asciiTheme="minorHAnsi" w:eastAsia="ＭＳ ゴシック" w:hAnsiTheme="minorHAnsi" w:cs="Meiryo UI"/>
          <w:szCs w:val="21"/>
        </w:rPr>
      </w:pPr>
      <w:r>
        <w:rPr>
          <w:rFonts w:asciiTheme="minorHAnsi" w:eastAsia="ＭＳ ゴシック" w:hAnsiTheme="minorHAnsi" w:cs="Meiryo UI" w:hint="eastAsia"/>
          <w:szCs w:val="21"/>
        </w:rPr>
        <w:t>①</w:t>
      </w:r>
      <w:r w:rsidRPr="005F4297">
        <w:rPr>
          <w:rFonts w:asciiTheme="minorHAnsi" w:eastAsia="ＭＳ ゴシック" w:hAnsiTheme="minorHAnsi" w:cs="Meiryo UI" w:hint="eastAsia"/>
          <w:szCs w:val="21"/>
        </w:rPr>
        <w:t xml:space="preserve"> Athlete and Crea</w:t>
      </w:r>
      <w:r>
        <w:rPr>
          <w:rFonts w:asciiTheme="minorHAnsi" w:eastAsia="ＭＳ ゴシック" w:hAnsiTheme="minorHAnsi" w:cs="Meiryo UI" w:hint="eastAsia"/>
          <w:szCs w:val="21"/>
        </w:rPr>
        <w:t xml:space="preserve">tor Development Scholarship </w:t>
      </w:r>
    </w:p>
    <w:p w:rsidR="005F4297" w:rsidRPr="005F4297" w:rsidRDefault="005F4297" w:rsidP="005F4297">
      <w:pPr>
        <w:spacing w:line="360" w:lineRule="exact"/>
        <w:ind w:leftChars="217" w:left="612" w:hangingChars="100" w:hanging="193"/>
        <w:rPr>
          <w:rFonts w:asciiTheme="minorHAnsi" w:eastAsia="ＭＳ ゴシック" w:hAnsiTheme="minorHAnsi" w:cs="Meiryo UI"/>
          <w:szCs w:val="21"/>
        </w:rPr>
      </w:pPr>
      <w:r>
        <w:rPr>
          <w:rFonts w:asciiTheme="minorHAnsi" w:eastAsia="ＭＳ ゴシック" w:hAnsiTheme="minorHAnsi" w:cs="Meiryo UI" w:hint="eastAsia"/>
          <w:szCs w:val="21"/>
        </w:rPr>
        <w:t>②</w:t>
      </w:r>
      <w:r w:rsidRPr="005F4297">
        <w:rPr>
          <w:rFonts w:asciiTheme="minorHAnsi" w:eastAsia="ＭＳ ゴシック" w:hAnsiTheme="minorHAnsi" w:cs="Meiryo UI" w:hint="eastAsia"/>
          <w:szCs w:val="21"/>
        </w:rPr>
        <w:t xml:space="preserve"> Financial Aid for Developm</w:t>
      </w:r>
      <w:r>
        <w:rPr>
          <w:rFonts w:asciiTheme="minorHAnsi" w:eastAsia="ＭＳ ゴシック" w:hAnsiTheme="minorHAnsi" w:cs="Meiryo UI" w:hint="eastAsia"/>
          <w:szCs w:val="21"/>
        </w:rPr>
        <w:t xml:space="preserve">ent of a Learning Community </w:t>
      </w:r>
    </w:p>
    <w:p w:rsidR="005F4297" w:rsidRPr="00D8542E" w:rsidRDefault="005F4297" w:rsidP="005F4297">
      <w:pPr>
        <w:spacing w:line="360" w:lineRule="exact"/>
        <w:ind w:leftChars="217" w:left="612" w:hangingChars="100" w:hanging="193"/>
        <w:rPr>
          <w:rFonts w:asciiTheme="minorHAnsi" w:eastAsia="ＭＳ ゴシック" w:hAnsiTheme="minorHAnsi" w:cs="Meiryo UI"/>
          <w:szCs w:val="21"/>
        </w:rPr>
      </w:pPr>
      <w:r>
        <w:rPr>
          <w:rFonts w:asciiTheme="minorHAnsi" w:eastAsia="ＭＳ ゴシック" w:hAnsiTheme="minorHAnsi" w:cs="Meiryo UI" w:hint="eastAsia"/>
          <w:szCs w:val="21"/>
        </w:rPr>
        <w:t>③</w:t>
      </w:r>
      <w:r w:rsidRPr="005F4297">
        <w:rPr>
          <w:rFonts w:asciiTheme="minorHAnsi" w:eastAsia="ＭＳ ゴシック" w:hAnsiTheme="minorHAnsi" w:cs="Meiryo UI" w:hint="eastAsia"/>
          <w:szCs w:val="21"/>
        </w:rPr>
        <w:t xml:space="preserve"> Financial Aid for Intercultural Exchange</w:t>
      </w:r>
    </w:p>
    <w:p w:rsidR="00717463" w:rsidRPr="00330C24" w:rsidRDefault="00C5398A" w:rsidP="00F76363">
      <w:pPr>
        <w:spacing w:line="360" w:lineRule="exact"/>
        <w:ind w:leftChars="100" w:left="425" w:hangingChars="120" w:hanging="232"/>
        <w:rPr>
          <w:rFonts w:eastAsia="ＭＳ ゴシック" w:cs="Meiryo UI"/>
          <w:szCs w:val="21"/>
        </w:rPr>
      </w:pPr>
      <w:r>
        <w:rPr>
          <w:rFonts w:eastAsia="ＭＳ ゴシック" w:cs="Meiryo UI" w:hint="eastAsia"/>
          <w:szCs w:val="21"/>
        </w:rPr>
        <w:t>5</w:t>
      </w:r>
      <w:r>
        <w:rPr>
          <w:rFonts w:eastAsia="ＭＳ ゴシック" w:cs="Meiryo UI" w:hint="eastAsia"/>
          <w:szCs w:val="21"/>
        </w:rPr>
        <w:t>）</w:t>
      </w:r>
      <w:r w:rsidR="007315A9" w:rsidRPr="00330C24">
        <w:rPr>
          <w:rFonts w:eastAsia="ＭＳ ゴシック" w:cs="Meiryo UI"/>
          <w:szCs w:val="21"/>
        </w:rPr>
        <w:t xml:space="preserve">Cancellation of Scholarship: </w:t>
      </w:r>
      <w:r w:rsidR="00903C3C" w:rsidRPr="00330C24">
        <w:rPr>
          <w:rFonts w:eastAsia="ＭＳ ゴシック" w:cs="Meiryo UI"/>
          <w:szCs w:val="21"/>
        </w:rPr>
        <w:t>The university may cancel this scholarship and request the recipient to repay the scholarship money in the following cases: the recipient withdraws from the university; the recipient takes a leave of absence;</w:t>
      </w:r>
      <w:r w:rsidR="00C251CD">
        <w:rPr>
          <w:rFonts w:eastAsia="ＭＳ ゴシック" w:cs="Meiryo UI"/>
          <w:szCs w:val="21"/>
        </w:rPr>
        <w:t xml:space="preserve"> </w:t>
      </w:r>
      <w:r w:rsidR="00903C3C" w:rsidRPr="00330C24">
        <w:rPr>
          <w:rFonts w:eastAsia="ＭＳ ゴシック" w:cs="Meiryo UI"/>
          <w:szCs w:val="21"/>
        </w:rPr>
        <w:t xml:space="preserve">the recipient is found to have made a false statement or otherwise committed fraud; the recipient is punished </w:t>
      </w:r>
      <w:r w:rsidR="00903C3C" w:rsidRPr="00C251CD">
        <w:rPr>
          <w:rFonts w:eastAsia="ＭＳ ゴシック" w:cs="Meiryo UI"/>
          <w:szCs w:val="21"/>
        </w:rPr>
        <w:t>by suspension</w:t>
      </w:r>
      <w:r w:rsidR="00C251CD" w:rsidRPr="00522E43">
        <w:rPr>
          <w:rFonts w:eastAsia="ＭＳ ゴシック" w:cs="Meiryo UI"/>
          <w:szCs w:val="21"/>
        </w:rPr>
        <w:t xml:space="preserve">; </w:t>
      </w:r>
      <w:r w:rsidR="00903C3C" w:rsidRPr="00C251CD">
        <w:rPr>
          <w:rFonts w:eastAsia="ＭＳ ゴシック" w:cs="Meiryo UI"/>
          <w:szCs w:val="21"/>
        </w:rPr>
        <w:t xml:space="preserve">the recipient does not fulfill the </w:t>
      </w:r>
      <w:r w:rsidR="00D97FAE">
        <w:rPr>
          <w:rFonts w:eastAsia="ＭＳ ゴシック" w:cs="Meiryo UI"/>
          <w:szCs w:val="21"/>
        </w:rPr>
        <w:t>O</w:t>
      </w:r>
      <w:r w:rsidR="00903C3C" w:rsidRPr="00C251CD">
        <w:rPr>
          <w:rFonts w:eastAsia="ＭＳ ゴシック" w:cs="Meiryo UI"/>
          <w:szCs w:val="21"/>
        </w:rPr>
        <w:t xml:space="preserve">bligations of </w:t>
      </w:r>
      <w:r w:rsidR="00D97FAE">
        <w:rPr>
          <w:rFonts w:eastAsia="ＭＳ ゴシック" w:cs="Meiryo UI"/>
          <w:szCs w:val="21"/>
        </w:rPr>
        <w:t>R</w:t>
      </w:r>
      <w:r w:rsidR="00903C3C" w:rsidRPr="00C251CD">
        <w:rPr>
          <w:rFonts w:eastAsia="ＭＳ ゴシック" w:cs="Meiryo UI"/>
          <w:szCs w:val="21"/>
        </w:rPr>
        <w:t>ecipients.</w:t>
      </w:r>
    </w:p>
    <w:p w:rsidR="00717463" w:rsidRPr="00330C24" w:rsidRDefault="00717463" w:rsidP="00416E17">
      <w:pPr>
        <w:spacing w:line="360" w:lineRule="exact"/>
        <w:rPr>
          <w:rFonts w:eastAsia="ＭＳ ゴシック" w:cs="Meiryo UI"/>
          <w:b/>
        </w:rPr>
      </w:pPr>
    </w:p>
    <w:p w:rsidR="002631F7" w:rsidRPr="00330C24" w:rsidRDefault="00903C3C" w:rsidP="00D8542E">
      <w:pPr>
        <w:spacing w:line="360" w:lineRule="exact"/>
        <w:ind w:firstLineChars="73" w:firstLine="142"/>
        <w:rPr>
          <w:rFonts w:eastAsia="ＭＳ ゴシック" w:cs="Meiryo UI"/>
          <w:b/>
          <w:bdr w:val="single" w:sz="4" w:space="0" w:color="auto"/>
        </w:rPr>
      </w:pPr>
      <w:r w:rsidRPr="00330C24">
        <w:rPr>
          <w:rFonts w:eastAsia="ＭＳ ゴシック" w:cs="Meiryo UI"/>
          <w:b/>
          <w:bdr w:val="single" w:sz="4" w:space="0" w:color="auto"/>
        </w:rPr>
        <w:t xml:space="preserve">(2) </w:t>
      </w:r>
      <w:r w:rsidR="00DF07B2" w:rsidRPr="00330C24">
        <w:rPr>
          <w:rFonts w:eastAsia="ＭＳ ゴシック" w:cs="Meiryo UI"/>
          <w:b/>
          <w:bdr w:val="single" w:sz="4" w:space="0" w:color="auto"/>
        </w:rPr>
        <w:t>Target Activities</w:t>
      </w:r>
      <w:r w:rsidR="00D531E6">
        <w:rPr>
          <w:rFonts w:eastAsia="ＭＳ ゴシック" w:cs="Meiryo UI"/>
          <w:b/>
          <w:bdr w:val="single" w:sz="4" w:space="0" w:color="auto"/>
        </w:rPr>
        <w:t xml:space="preserve"> </w:t>
      </w:r>
    </w:p>
    <w:p w:rsidR="00DF07B2" w:rsidRPr="00330C24" w:rsidRDefault="00D531E6" w:rsidP="00416E17">
      <w:pPr>
        <w:spacing w:line="360" w:lineRule="exact"/>
        <w:ind w:leftChars="100" w:left="386" w:hangingChars="100" w:hanging="193"/>
        <w:rPr>
          <w:rFonts w:eastAsia="ＭＳ ゴシック" w:cs="Meiryo UI"/>
        </w:rPr>
      </w:pPr>
      <w:r>
        <w:rPr>
          <w:rFonts w:eastAsia="ＭＳ ゴシック" w:cs="Meiryo UI"/>
        </w:rPr>
        <w:t xml:space="preserve">  </w:t>
      </w:r>
      <w:r w:rsidR="00DF07B2" w:rsidRPr="00DD2ADE">
        <w:rPr>
          <w:rFonts w:eastAsia="ＭＳ ゴシック" w:cs="Meiryo UI"/>
        </w:rPr>
        <w:t xml:space="preserve">This scholarship is applicable to </w:t>
      </w:r>
      <w:r w:rsidR="00CD5694" w:rsidRPr="00DD2ADE">
        <w:rPr>
          <w:rFonts w:eastAsia="ＭＳ ゴシック" w:cs="Meiryo UI"/>
        </w:rPr>
        <w:t xml:space="preserve">individual </w:t>
      </w:r>
      <w:r w:rsidR="00DF07B2" w:rsidRPr="00DD2ADE">
        <w:rPr>
          <w:rFonts w:eastAsia="ＭＳ ゴシック" w:cs="Meiryo UI"/>
        </w:rPr>
        <w:t>extracurricular activities that contribute sol</w:t>
      </w:r>
      <w:r w:rsidR="00CD5694" w:rsidRPr="00DD2ADE">
        <w:rPr>
          <w:rFonts w:eastAsia="ＭＳ ゴシック" w:cs="Meiryo UI"/>
        </w:rPr>
        <w:t>utions to</w:t>
      </w:r>
      <w:r w:rsidR="00DF07B2" w:rsidRPr="00DD2ADE">
        <w:rPr>
          <w:rFonts w:eastAsia="ＭＳ ゴシック" w:cs="Meiryo UI"/>
        </w:rPr>
        <w:t xml:space="preserve"> various </w:t>
      </w:r>
      <w:r w:rsidR="00DF07B2" w:rsidRPr="00DD2ADE">
        <w:rPr>
          <w:rFonts w:eastAsia="ＭＳ ゴシック" w:cs="Meiryo UI"/>
        </w:rPr>
        <w:lastRenderedPageBreak/>
        <w:t>social problems in line with the educational philosophy of Ritsumeikan University.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1932DC" w:rsidRPr="00330C24" w:rsidTr="00E44090">
        <w:tc>
          <w:tcPr>
            <w:tcW w:w="8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1732" w:rsidRPr="00330C24" w:rsidRDefault="00841732" w:rsidP="00416E17">
            <w:pPr>
              <w:spacing w:line="360" w:lineRule="exact"/>
              <w:rPr>
                <w:rFonts w:eastAsia="ＭＳ ゴシック" w:cs="Meiryo UI"/>
                <w:szCs w:val="21"/>
              </w:rPr>
            </w:pPr>
            <w:r w:rsidRPr="00330C24">
              <w:rPr>
                <w:rFonts w:eastAsia="ＭＳ ゴシック" w:cs="Meiryo UI"/>
                <w:szCs w:val="21"/>
              </w:rPr>
              <w:t>&lt;</w:t>
            </w:r>
            <w:r w:rsidR="006126EB" w:rsidRPr="00330C24">
              <w:rPr>
                <w:rFonts w:eastAsia="ＭＳ ゴシック" w:cs="Meiryo UI"/>
                <w:szCs w:val="21"/>
              </w:rPr>
              <w:t>Examples of activities&gt;</w:t>
            </w:r>
          </w:p>
          <w:p w:rsidR="006D1E6F" w:rsidRPr="00330C24" w:rsidRDefault="001172B0" w:rsidP="00416E17">
            <w:pPr>
              <w:numPr>
                <w:ilvl w:val="0"/>
                <w:numId w:val="21"/>
              </w:numPr>
              <w:spacing w:line="360" w:lineRule="exact"/>
              <w:rPr>
                <w:rFonts w:eastAsia="ＭＳ ゴシック" w:cs="Meiryo UI"/>
                <w:szCs w:val="21"/>
              </w:rPr>
            </w:pPr>
            <w:r>
              <w:rPr>
                <w:rFonts w:eastAsia="ＭＳ ゴシック" w:cs="Meiryo UI"/>
                <w:szCs w:val="21"/>
              </w:rPr>
              <w:t>P</w:t>
            </w:r>
            <w:r w:rsidR="006D1E6F" w:rsidRPr="00330C24">
              <w:rPr>
                <w:rFonts w:eastAsia="ＭＳ ゴシック" w:cs="Meiryo UI"/>
                <w:szCs w:val="21"/>
              </w:rPr>
              <w:t xml:space="preserve">articipating in activities to solve local problems and facilitate community development as a member of the local community, and striving to further deepen and enhance </w:t>
            </w:r>
            <w:r>
              <w:rPr>
                <w:rFonts w:eastAsia="ＭＳ ゴシック" w:cs="Meiryo UI"/>
                <w:szCs w:val="21"/>
              </w:rPr>
              <w:t>such</w:t>
            </w:r>
            <w:r w:rsidRPr="00330C24">
              <w:rPr>
                <w:rFonts w:eastAsia="ＭＳ ゴシック" w:cs="Meiryo UI"/>
                <w:szCs w:val="21"/>
              </w:rPr>
              <w:t xml:space="preserve"> </w:t>
            </w:r>
            <w:r w:rsidR="006D1E6F" w:rsidRPr="00330C24">
              <w:rPr>
                <w:rFonts w:eastAsia="ＭＳ ゴシック" w:cs="Meiryo UI"/>
                <w:szCs w:val="21"/>
              </w:rPr>
              <w:t>activities</w:t>
            </w:r>
            <w:r>
              <w:rPr>
                <w:rFonts w:eastAsia="ＭＳ ゴシック" w:cs="Meiryo UI"/>
                <w:szCs w:val="21"/>
              </w:rPr>
              <w:t>.</w:t>
            </w:r>
          </w:p>
          <w:p w:rsidR="001932DC" w:rsidRPr="00330C24" w:rsidRDefault="001172B0" w:rsidP="00416E17">
            <w:pPr>
              <w:numPr>
                <w:ilvl w:val="0"/>
                <w:numId w:val="21"/>
              </w:numPr>
              <w:spacing w:line="360" w:lineRule="exact"/>
              <w:rPr>
                <w:rFonts w:eastAsia="ＭＳ ゴシック" w:cs="Meiryo UI"/>
                <w:szCs w:val="21"/>
              </w:rPr>
            </w:pPr>
            <w:r>
              <w:rPr>
                <w:rFonts w:eastAsia="ＭＳ ゴシック" w:cs="Meiryo UI"/>
                <w:szCs w:val="21"/>
              </w:rPr>
              <w:t>E</w:t>
            </w:r>
            <w:r w:rsidR="006D1E6F" w:rsidRPr="00330C24">
              <w:rPr>
                <w:rFonts w:eastAsia="ＭＳ ゴシック" w:cs="Meiryo UI"/>
                <w:szCs w:val="21"/>
              </w:rPr>
              <w:t xml:space="preserve">ngaging in activities </w:t>
            </w:r>
            <w:r>
              <w:rPr>
                <w:rFonts w:eastAsia="ＭＳ ゴシック" w:cs="Meiryo UI"/>
                <w:szCs w:val="21"/>
              </w:rPr>
              <w:t>that</w:t>
            </w:r>
            <w:r w:rsidRPr="00330C24">
              <w:rPr>
                <w:rFonts w:eastAsia="ＭＳ ゴシック" w:cs="Meiryo UI"/>
                <w:szCs w:val="21"/>
              </w:rPr>
              <w:t xml:space="preserve"> </w:t>
            </w:r>
            <w:r w:rsidR="006D1E6F" w:rsidRPr="00330C24">
              <w:rPr>
                <w:rFonts w:eastAsia="ＭＳ ゴシック" w:cs="Meiryo UI"/>
                <w:szCs w:val="21"/>
              </w:rPr>
              <w:t xml:space="preserve">contribute to community development on and off campus, leveraging expertise and skills (in information technology, </w:t>
            </w:r>
            <w:r w:rsidR="006D1E6F" w:rsidRPr="00A53437">
              <w:rPr>
                <w:rFonts w:eastAsia="ＭＳ ゴシック" w:cs="Meiryo UI"/>
                <w:szCs w:val="21"/>
              </w:rPr>
              <w:t>scientific knowledge and technique</w:t>
            </w:r>
            <w:r w:rsidR="006D1E6F" w:rsidRPr="00C95198">
              <w:rPr>
                <w:rFonts w:eastAsia="ＭＳ ゴシック" w:cs="Meiryo UI"/>
                <w:szCs w:val="21"/>
              </w:rPr>
              <w:t>,</w:t>
            </w:r>
            <w:r w:rsidR="006D1E6F" w:rsidRPr="00330C24">
              <w:rPr>
                <w:rFonts w:eastAsia="ＭＳ ゴシック" w:cs="Meiryo UI"/>
                <w:szCs w:val="21"/>
              </w:rPr>
              <w:t xml:space="preserve"> tourism, education, welfare, sports, law, etc.) gained through college-based or university-wide studies, and striving to further deepen and enhance </w:t>
            </w:r>
            <w:r>
              <w:rPr>
                <w:rFonts w:eastAsia="ＭＳ ゴシック" w:cs="Meiryo UI"/>
                <w:szCs w:val="21"/>
              </w:rPr>
              <w:t>such</w:t>
            </w:r>
            <w:r w:rsidRPr="00330C24">
              <w:rPr>
                <w:rFonts w:eastAsia="ＭＳ ゴシック" w:cs="Meiryo UI"/>
                <w:szCs w:val="21"/>
              </w:rPr>
              <w:t xml:space="preserve"> </w:t>
            </w:r>
            <w:r w:rsidR="006D1E6F" w:rsidRPr="00330C24">
              <w:rPr>
                <w:rFonts w:eastAsia="ＭＳ ゴシック" w:cs="Meiryo UI"/>
                <w:szCs w:val="21"/>
              </w:rPr>
              <w:t>activities</w:t>
            </w:r>
            <w:r w:rsidR="00F00996">
              <w:rPr>
                <w:rFonts w:eastAsia="ＭＳ ゴシック" w:cs="Meiryo UI"/>
                <w:szCs w:val="21"/>
              </w:rPr>
              <w:t>.</w:t>
            </w:r>
          </w:p>
          <w:p w:rsidR="006D1E6F" w:rsidRPr="00330C24" w:rsidRDefault="001172B0" w:rsidP="00A53437">
            <w:pPr>
              <w:numPr>
                <w:ilvl w:val="0"/>
                <w:numId w:val="21"/>
              </w:numPr>
              <w:spacing w:line="360" w:lineRule="exact"/>
              <w:rPr>
                <w:rFonts w:eastAsia="ＭＳ ゴシック" w:cs="Meiryo UI"/>
              </w:rPr>
            </w:pPr>
            <w:r>
              <w:rPr>
                <w:rFonts w:eastAsia="ＭＳ ゴシック" w:cs="Meiryo UI"/>
                <w:szCs w:val="21"/>
              </w:rPr>
              <w:t>P</w:t>
            </w:r>
            <w:r w:rsidR="006D1E6F" w:rsidRPr="00330C24">
              <w:rPr>
                <w:rFonts w:eastAsia="ＭＳ ゴシック" w:cs="Meiryo UI"/>
                <w:szCs w:val="21"/>
              </w:rPr>
              <w:t>ursuing new goals by engaging in activities that contribute to the peace of international society and facilitate regional cooperation, as part of departmental and non-departmental studies</w:t>
            </w:r>
            <w:r w:rsidR="00F00996">
              <w:rPr>
                <w:rFonts w:eastAsia="ＭＳ ゴシック" w:cs="Meiryo UI"/>
                <w:szCs w:val="21"/>
              </w:rPr>
              <w:t>.</w:t>
            </w:r>
          </w:p>
        </w:tc>
      </w:tr>
    </w:tbl>
    <w:p w:rsidR="00416E17" w:rsidRPr="00330C24" w:rsidRDefault="00416E17" w:rsidP="00416E17">
      <w:pPr>
        <w:spacing w:line="360" w:lineRule="exact"/>
        <w:rPr>
          <w:rFonts w:eastAsia="ＭＳ ゴシック" w:cs="Meiryo UI"/>
          <w:b/>
          <w:shd w:val="pct15" w:color="auto" w:fill="FFFFFF"/>
        </w:rPr>
      </w:pPr>
    </w:p>
    <w:p w:rsidR="00A957D2" w:rsidRPr="00330C24" w:rsidRDefault="00161532" w:rsidP="00416E17">
      <w:pPr>
        <w:spacing w:line="360" w:lineRule="exact"/>
        <w:rPr>
          <w:rFonts w:eastAsia="ＭＳ ゴシック" w:cs="Meiryo UI"/>
          <w:b/>
          <w:shd w:val="pct15" w:color="auto" w:fill="FFFFFF"/>
          <w:lang w:eastAsia="zh-TW"/>
        </w:rPr>
      </w:pPr>
      <w:r w:rsidRPr="00330C24">
        <w:rPr>
          <w:rFonts w:eastAsia="ＭＳ ゴシック" w:cs="Meiryo UI"/>
          <w:b/>
          <w:shd w:val="pct15" w:color="auto" w:fill="FFFFFF"/>
        </w:rPr>
        <w:t>2</w:t>
      </w:r>
      <w:r w:rsidR="001932DC" w:rsidRPr="00330C24">
        <w:rPr>
          <w:rFonts w:eastAsia="ＭＳ ゴシック" w:cs="Meiryo UI"/>
          <w:b/>
          <w:shd w:val="pct15" w:color="auto" w:fill="FFFFFF"/>
          <w:lang w:eastAsia="zh-TW"/>
        </w:rPr>
        <w:t xml:space="preserve">.  </w:t>
      </w:r>
      <w:r w:rsidR="00A957D2" w:rsidRPr="00330C24">
        <w:rPr>
          <w:rFonts w:eastAsia="ＭＳ ゴシック" w:cs="Meiryo UI"/>
          <w:b/>
          <w:shd w:val="pct15" w:color="auto" w:fill="FFFFFF"/>
          <w:lang w:eastAsia="zh-TW"/>
        </w:rPr>
        <w:t>Eligibility</w:t>
      </w:r>
      <w:r w:rsidR="00D531E6">
        <w:rPr>
          <w:rFonts w:eastAsia="ＭＳ ゴシック" w:cs="Meiryo UI"/>
          <w:b/>
          <w:shd w:val="pct15" w:color="auto" w:fill="FFFFFF"/>
          <w:lang w:eastAsia="zh-TW"/>
        </w:rPr>
        <w:t xml:space="preserve">                                             </w:t>
      </w:r>
    </w:p>
    <w:p w:rsidR="00B769E3" w:rsidRPr="00330C24" w:rsidRDefault="000206F3" w:rsidP="00416E17">
      <w:pPr>
        <w:spacing w:line="360" w:lineRule="exact"/>
        <w:rPr>
          <w:rFonts w:eastAsia="ＭＳ ゴシック" w:cs="Meiryo UI"/>
          <w:b/>
          <w:bdr w:val="single" w:sz="4" w:space="0" w:color="auto"/>
        </w:rPr>
      </w:pPr>
      <w:r w:rsidRPr="00330C24">
        <w:rPr>
          <w:rFonts w:eastAsia="ＭＳ ゴシック" w:cs="Meiryo UI"/>
          <w:b/>
          <w:bdr w:val="single" w:sz="4" w:space="0" w:color="auto"/>
        </w:rPr>
        <w:t xml:space="preserve">(1) </w:t>
      </w:r>
      <w:r w:rsidR="00DD2ADE">
        <w:rPr>
          <w:rFonts w:eastAsia="ＭＳ ゴシック" w:cs="Meiryo UI"/>
          <w:b/>
          <w:bdr w:val="single" w:sz="4" w:space="0" w:color="auto"/>
        </w:rPr>
        <w:t>Conditions</w:t>
      </w:r>
      <w:r w:rsidR="00D531E6">
        <w:rPr>
          <w:rFonts w:eastAsia="ＭＳ ゴシック" w:cs="Meiryo UI"/>
          <w:b/>
          <w:bdr w:val="single" w:sz="4" w:space="0" w:color="auto"/>
        </w:rPr>
        <w:t xml:space="preserve"> </w:t>
      </w:r>
    </w:p>
    <w:p w:rsidR="006D1E6F" w:rsidRPr="00330C24" w:rsidRDefault="006D1E6F" w:rsidP="00416E17">
      <w:pPr>
        <w:spacing w:line="360" w:lineRule="exact"/>
        <w:ind w:leftChars="147" w:left="284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1) </w:t>
      </w:r>
      <w:r w:rsidR="00FE602F">
        <w:rPr>
          <w:rFonts w:eastAsia="ＭＳ ゴシック" w:cs="Meiryo UI"/>
        </w:rPr>
        <w:t>U</w:t>
      </w:r>
      <w:r w:rsidRPr="00330C24">
        <w:rPr>
          <w:rFonts w:eastAsia="ＭＳ ゴシック" w:cs="Meiryo UI"/>
        </w:rPr>
        <w:t>ndergraduate student at Ritsumeikan University</w:t>
      </w:r>
    </w:p>
    <w:p w:rsidR="006D1E6F" w:rsidRPr="00330C24" w:rsidRDefault="006D1E6F" w:rsidP="00416E17">
      <w:pPr>
        <w:spacing w:line="360" w:lineRule="exact"/>
        <w:ind w:leftChars="147" w:left="284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2) </w:t>
      </w:r>
      <w:r w:rsidR="00FE602F">
        <w:rPr>
          <w:rFonts w:eastAsia="ＭＳ ゴシック" w:cs="Meiryo UI"/>
        </w:rPr>
        <w:t>G</w:t>
      </w:r>
      <w:r w:rsidRPr="00330C24">
        <w:rPr>
          <w:rFonts w:eastAsia="ＭＳ ゴシック" w:cs="Meiryo UI"/>
        </w:rPr>
        <w:t>raduate student at Ritsumeikan University</w:t>
      </w:r>
      <w:r w:rsidR="00FE602F">
        <w:rPr>
          <w:rFonts w:eastAsia="ＭＳ ゴシック" w:cs="Meiryo UI"/>
        </w:rPr>
        <w:t xml:space="preserve"> and </w:t>
      </w:r>
      <w:r w:rsidRPr="00330C24">
        <w:rPr>
          <w:rFonts w:eastAsia="ＭＳ ゴシック" w:cs="Meiryo UI"/>
        </w:rPr>
        <w:t>fulfill</w:t>
      </w:r>
      <w:r w:rsidR="00FE602F">
        <w:rPr>
          <w:rFonts w:eastAsia="ＭＳ ゴシック" w:cs="Meiryo UI"/>
        </w:rPr>
        <w:t>ing</w:t>
      </w:r>
      <w:r w:rsidRPr="00330C24">
        <w:rPr>
          <w:rFonts w:eastAsia="ＭＳ ゴシック" w:cs="Meiryo UI"/>
        </w:rPr>
        <w:t xml:space="preserve"> one of the following conditions</w:t>
      </w:r>
      <w:r w:rsidR="00DD2ADE">
        <w:rPr>
          <w:rFonts w:eastAsia="ＭＳ ゴシック" w:cs="Meiryo UI"/>
        </w:rPr>
        <w:t>.</w:t>
      </w:r>
    </w:p>
    <w:p w:rsidR="006D1E6F" w:rsidRPr="00330C24" w:rsidRDefault="006D1E6F" w:rsidP="00416E17">
      <w:pPr>
        <w:spacing w:line="360" w:lineRule="exact"/>
        <w:ind w:leftChars="293" w:left="566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t>①</w:t>
      </w:r>
      <w:r w:rsidRPr="00330C24">
        <w:rPr>
          <w:rFonts w:eastAsia="ＭＳ ゴシック" w:cs="Meiryo UI"/>
        </w:rPr>
        <w:t xml:space="preserve"> </w:t>
      </w:r>
      <w:r w:rsidR="00FE602F">
        <w:rPr>
          <w:rFonts w:eastAsia="ＭＳ ゴシック" w:cs="Meiryo UI"/>
        </w:rPr>
        <w:t>E</w:t>
      </w:r>
      <w:r w:rsidRPr="00330C24">
        <w:rPr>
          <w:rFonts w:eastAsia="ＭＳ ゴシック" w:cs="Meiryo UI"/>
        </w:rPr>
        <w:t xml:space="preserve">nrolled in a </w:t>
      </w:r>
      <w:r w:rsidR="00FE602F">
        <w:rPr>
          <w:rFonts w:eastAsia="ＭＳ ゴシック" w:cs="Meiryo UI"/>
        </w:rPr>
        <w:t>M</w:t>
      </w:r>
      <w:r w:rsidRPr="00330C24">
        <w:rPr>
          <w:rFonts w:eastAsia="ＭＳ ゴシック" w:cs="Meiryo UI"/>
        </w:rPr>
        <w:t xml:space="preserve">aster's </w:t>
      </w:r>
      <w:r w:rsidR="00FE602F">
        <w:rPr>
          <w:rFonts w:eastAsia="ＭＳ ゴシック" w:cs="Meiryo UI"/>
        </w:rPr>
        <w:t>P</w:t>
      </w:r>
      <w:r w:rsidRPr="00330C24">
        <w:rPr>
          <w:rFonts w:eastAsia="ＭＳ ゴシック" w:cs="Meiryo UI"/>
        </w:rPr>
        <w:t xml:space="preserve">rogram or the 1st or 2nd year of an </w:t>
      </w:r>
      <w:r w:rsidR="00FE602F">
        <w:rPr>
          <w:rFonts w:eastAsia="ＭＳ ゴシック" w:cs="Meiryo UI"/>
        </w:rPr>
        <w:t>I</w:t>
      </w:r>
      <w:r w:rsidRPr="00330C24">
        <w:rPr>
          <w:rFonts w:eastAsia="ＭＳ ゴシック" w:cs="Meiryo UI"/>
        </w:rPr>
        <w:t xml:space="preserve">ntegrated </w:t>
      </w:r>
      <w:r w:rsidR="00FE602F">
        <w:rPr>
          <w:rFonts w:eastAsia="ＭＳ ゴシック" w:cs="Meiryo UI"/>
        </w:rPr>
        <w:t>D</w:t>
      </w:r>
      <w:r w:rsidRPr="00330C24">
        <w:rPr>
          <w:rFonts w:eastAsia="ＭＳ ゴシック" w:cs="Meiryo UI"/>
        </w:rPr>
        <w:t xml:space="preserve">octoral </w:t>
      </w:r>
      <w:r w:rsidR="00FE602F">
        <w:rPr>
          <w:rFonts w:eastAsia="ＭＳ ゴシック" w:cs="Meiryo UI"/>
        </w:rPr>
        <w:t>P</w:t>
      </w:r>
      <w:r w:rsidRPr="00330C24">
        <w:rPr>
          <w:rFonts w:eastAsia="ＭＳ ゴシック" w:cs="Meiryo UI"/>
        </w:rPr>
        <w:t>rogram</w:t>
      </w:r>
    </w:p>
    <w:p w:rsidR="006D1E6F" w:rsidRPr="00330C24" w:rsidRDefault="006D1E6F" w:rsidP="00416E17">
      <w:pPr>
        <w:spacing w:line="360" w:lineRule="exact"/>
        <w:ind w:leftChars="293" w:left="566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t>②</w:t>
      </w:r>
      <w:r w:rsidRPr="00330C24">
        <w:rPr>
          <w:rFonts w:eastAsia="ＭＳ ゴシック" w:cs="Meiryo UI"/>
        </w:rPr>
        <w:t xml:space="preserve"> </w:t>
      </w:r>
      <w:r w:rsidR="00FE602F">
        <w:rPr>
          <w:rFonts w:eastAsia="ＭＳ ゴシック" w:cs="Meiryo UI"/>
        </w:rPr>
        <w:t>E</w:t>
      </w:r>
      <w:r w:rsidRPr="00330C24">
        <w:rPr>
          <w:rFonts w:eastAsia="ＭＳ ゴシック" w:cs="Meiryo UI"/>
        </w:rPr>
        <w:t>nrolled in a Professional Graduate Degree Program.</w:t>
      </w:r>
    </w:p>
    <w:p w:rsidR="006D1E6F" w:rsidRPr="00DD2ADE" w:rsidRDefault="006D1E6F" w:rsidP="00416E17">
      <w:pPr>
        <w:spacing w:line="360" w:lineRule="exact"/>
        <w:ind w:leftChars="147" w:left="671" w:hangingChars="200" w:hanging="387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3) </w:t>
      </w:r>
      <w:r w:rsidR="0066780C">
        <w:rPr>
          <w:rFonts w:eastAsia="ＭＳ ゴシック" w:cs="Meiryo UI"/>
        </w:rPr>
        <w:t xml:space="preserve">Students whose </w:t>
      </w:r>
      <w:r w:rsidR="005C26DE">
        <w:rPr>
          <w:rFonts w:eastAsia="ＭＳ ゴシック" w:cs="Meiryo UI"/>
        </w:rPr>
        <w:t>enrollment status is</w:t>
      </w:r>
      <w:r w:rsidR="0066780C">
        <w:rPr>
          <w:rFonts w:eastAsia="ＭＳ ゴシック" w:cs="Meiryo UI"/>
        </w:rPr>
        <w:t xml:space="preserve"> “studying abroad”</w:t>
      </w:r>
      <w:r w:rsidR="005C26DE">
        <w:rPr>
          <w:rFonts w:eastAsia="ＭＳ ゴシック" w:cs="Meiryo UI"/>
        </w:rPr>
        <w:t>, can apply to</w:t>
      </w:r>
      <w:r w:rsidR="0066780C">
        <w:rPr>
          <w:rFonts w:eastAsia="ＭＳ ゴシック" w:cs="Meiryo UI"/>
        </w:rPr>
        <w:t xml:space="preserve"> this scholarship regardless of the </w:t>
      </w:r>
      <w:r w:rsidR="005C26DE">
        <w:rPr>
          <w:rFonts w:eastAsia="ＭＳ ゴシック" w:cs="Meiryo UI"/>
        </w:rPr>
        <w:t xml:space="preserve">above conditions 1) and 2). </w:t>
      </w:r>
      <w:r w:rsidRPr="00330C24">
        <w:rPr>
          <w:rFonts w:eastAsia="ＭＳ ゴシック" w:cs="Meiryo UI"/>
        </w:rPr>
        <w:t xml:space="preserve">In </w:t>
      </w:r>
      <w:r w:rsidR="00FE602F">
        <w:rPr>
          <w:rFonts w:eastAsia="ＭＳ ゴシック" w:cs="Meiryo UI"/>
        </w:rPr>
        <w:t xml:space="preserve">such </w:t>
      </w:r>
      <w:r w:rsidRPr="00330C24">
        <w:rPr>
          <w:rFonts w:eastAsia="ＭＳ ゴシック" w:cs="Meiryo UI"/>
        </w:rPr>
        <w:t>case</w:t>
      </w:r>
      <w:r w:rsidR="00FE602F">
        <w:rPr>
          <w:rFonts w:eastAsia="ＭＳ ゴシック" w:cs="Meiryo UI"/>
        </w:rPr>
        <w:t>s</w:t>
      </w:r>
      <w:r w:rsidRPr="00330C24">
        <w:rPr>
          <w:rFonts w:eastAsia="ＭＳ ゴシック" w:cs="Meiryo UI"/>
        </w:rPr>
        <w:t xml:space="preserve">, applications will be accepted via email and the </w:t>
      </w:r>
      <w:r w:rsidRPr="00DD2ADE">
        <w:rPr>
          <w:rFonts w:eastAsia="ＭＳ ゴシック" w:cs="Meiryo UI"/>
        </w:rPr>
        <w:t xml:space="preserve">selection </w:t>
      </w:r>
      <w:r w:rsidR="001E437A" w:rsidRPr="00522E43">
        <w:rPr>
          <w:rFonts w:eastAsia="ＭＳ ゴシック" w:cs="Meiryo UI"/>
        </w:rPr>
        <w:t>methods</w:t>
      </w:r>
      <w:r w:rsidR="00452513" w:rsidRPr="00522E43">
        <w:rPr>
          <w:rFonts w:eastAsia="ＭＳ ゴシック" w:cs="Meiryo UI"/>
        </w:rPr>
        <w:t xml:space="preserve"> </w:t>
      </w:r>
      <w:r w:rsidRPr="00DD2ADE">
        <w:rPr>
          <w:rFonts w:eastAsia="ＭＳ ゴシック" w:cs="Meiryo UI"/>
        </w:rPr>
        <w:t xml:space="preserve">will be </w:t>
      </w:r>
      <w:r w:rsidR="00DD2ADE" w:rsidRPr="00522E43">
        <w:rPr>
          <w:rFonts w:eastAsia="ＭＳ ゴシック" w:cs="Meiryo UI"/>
        </w:rPr>
        <w:t>adjusted accordingly in order to give equal opportunity.</w:t>
      </w:r>
    </w:p>
    <w:p w:rsidR="006D1E6F" w:rsidRPr="00330C24" w:rsidRDefault="006D1E6F" w:rsidP="003746AD">
      <w:pPr>
        <w:spacing w:line="360" w:lineRule="exact"/>
        <w:ind w:leftChars="147" w:left="709" w:hangingChars="220" w:hanging="425"/>
        <w:rPr>
          <w:rFonts w:eastAsia="ＭＳ ゴシック" w:cs="Meiryo UI"/>
        </w:rPr>
      </w:pPr>
      <w:r w:rsidRPr="006D0D70">
        <w:rPr>
          <w:rFonts w:eastAsia="ＭＳ ゴシック" w:cs="Meiryo UI"/>
        </w:rPr>
        <w:t xml:space="preserve">4) </w:t>
      </w:r>
      <w:r w:rsidR="00DD2ADE">
        <w:rPr>
          <w:rFonts w:eastAsia="ＭＳ ゴシック" w:cs="Meiryo UI"/>
        </w:rPr>
        <w:t xml:space="preserve">Students are only able to receive this scholarship once </w:t>
      </w:r>
      <w:r w:rsidR="004C3D44" w:rsidRPr="00522E43">
        <w:rPr>
          <w:rFonts w:eastAsia="ＭＳ ゴシック" w:cs="Meiryo UI"/>
        </w:rPr>
        <w:t xml:space="preserve">during </w:t>
      </w:r>
      <w:r w:rsidR="003D5456" w:rsidRPr="00522E43">
        <w:rPr>
          <w:rFonts w:eastAsia="ＭＳ ゴシック" w:cs="Meiryo UI"/>
        </w:rPr>
        <w:t xml:space="preserve">the same </w:t>
      </w:r>
      <w:r w:rsidR="00DD2ADE" w:rsidRPr="006D0D70">
        <w:rPr>
          <w:rFonts w:eastAsia="ＭＳ ゴシック" w:cs="Meiryo UI"/>
        </w:rPr>
        <w:t>college year</w:t>
      </w:r>
      <w:r w:rsidR="003D5456" w:rsidRPr="00522E43">
        <w:rPr>
          <w:rFonts w:eastAsia="ＭＳ ゴシック" w:cs="Meiryo UI"/>
        </w:rPr>
        <w:t xml:space="preserve"> (i.e., as a 1</w:t>
      </w:r>
      <w:r w:rsidR="003D5456" w:rsidRPr="00522E43">
        <w:rPr>
          <w:rFonts w:eastAsia="ＭＳ ゴシック" w:cs="Meiryo UI"/>
          <w:vertAlign w:val="superscript"/>
        </w:rPr>
        <w:t>st</w:t>
      </w:r>
      <w:r w:rsidR="003D5456" w:rsidRPr="00522E43">
        <w:rPr>
          <w:rFonts w:eastAsia="ＭＳ ゴシック" w:cs="Meiryo UI"/>
        </w:rPr>
        <w:t xml:space="preserve"> year student, etc.)</w:t>
      </w:r>
      <w:r w:rsidR="00DD2ADE" w:rsidRPr="006D0D70">
        <w:rPr>
          <w:rFonts w:eastAsia="ＭＳ ゴシック" w:cs="Meiryo UI"/>
        </w:rPr>
        <w:t>.</w:t>
      </w:r>
    </w:p>
    <w:p w:rsidR="006D1E6F" w:rsidRPr="00330C24" w:rsidRDefault="006D1E6F" w:rsidP="003746AD">
      <w:pPr>
        <w:spacing w:line="360" w:lineRule="exact"/>
        <w:ind w:leftChars="301" w:left="710" w:hangingChars="66" w:hanging="128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* Applications cannot be accepted during any academic </w:t>
      </w:r>
      <w:r w:rsidRPr="00BD796A">
        <w:rPr>
          <w:rFonts w:eastAsia="ＭＳ ゴシック" w:cs="Meiryo UI"/>
        </w:rPr>
        <w:t>year that the student i</w:t>
      </w:r>
      <w:r w:rsidRPr="00330C24">
        <w:rPr>
          <w:rFonts w:eastAsia="ＭＳ ゴシック" w:cs="Meiryo UI"/>
        </w:rPr>
        <w:t>s being punished by suspension.</w:t>
      </w:r>
    </w:p>
    <w:p w:rsidR="00ED6293" w:rsidRPr="00330C24" w:rsidRDefault="007315A9" w:rsidP="003746AD">
      <w:pPr>
        <w:spacing w:line="360" w:lineRule="exact"/>
        <w:ind w:leftChars="147" w:left="709" w:hangingChars="220" w:hanging="425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5) </w:t>
      </w:r>
      <w:r w:rsidR="007158DA">
        <w:rPr>
          <w:rFonts w:eastAsia="ＭＳ ゴシック" w:cs="Meiryo UI"/>
        </w:rPr>
        <w:t>No specific a</w:t>
      </w:r>
      <w:r w:rsidRPr="00330C24">
        <w:rPr>
          <w:rFonts w:eastAsia="ＭＳ ゴシック" w:cs="Meiryo UI"/>
        </w:rPr>
        <w:t xml:space="preserve">cademic criteria are set. </w:t>
      </w:r>
      <w:r w:rsidR="00B569D0" w:rsidRPr="00330C24">
        <w:rPr>
          <w:rFonts w:eastAsia="ＭＳ ゴシック" w:cs="Meiryo UI"/>
        </w:rPr>
        <w:t xml:space="preserve">However, applicants must be students with </w:t>
      </w:r>
      <w:r w:rsidR="007158DA">
        <w:rPr>
          <w:rFonts w:eastAsia="ＭＳ ゴシック" w:cs="Meiryo UI"/>
        </w:rPr>
        <w:t>a strong</w:t>
      </w:r>
      <w:r w:rsidR="00B569D0" w:rsidRPr="00330C24">
        <w:rPr>
          <w:rFonts w:eastAsia="ＭＳ ゴシック" w:cs="Meiryo UI"/>
        </w:rPr>
        <w:t xml:space="preserve"> intention to graduate from Ritsumeikan University or complete the</w:t>
      </w:r>
      <w:r w:rsidR="00BD796A">
        <w:rPr>
          <w:rFonts w:eastAsia="ＭＳ ゴシック" w:cs="Meiryo UI"/>
        </w:rPr>
        <w:t>ir</w:t>
      </w:r>
      <w:r w:rsidR="00B569D0" w:rsidRPr="00330C24">
        <w:rPr>
          <w:rFonts w:eastAsia="ＭＳ ゴシック" w:cs="Meiryo UI"/>
        </w:rPr>
        <w:t xml:space="preserve"> </w:t>
      </w:r>
      <w:r w:rsidR="004C3D44">
        <w:rPr>
          <w:rFonts w:eastAsia="ＭＳ ゴシック" w:cs="Meiryo UI"/>
        </w:rPr>
        <w:t xml:space="preserve">graduate school </w:t>
      </w:r>
      <w:r w:rsidR="00B569D0" w:rsidRPr="00330C24">
        <w:rPr>
          <w:rFonts w:eastAsia="ＭＳ ゴシック" w:cs="Meiryo UI"/>
        </w:rPr>
        <w:t xml:space="preserve">courses </w:t>
      </w:r>
      <w:r w:rsidR="00BD796A">
        <w:rPr>
          <w:rFonts w:eastAsia="ＭＳ ゴシック" w:cs="Meiryo UI"/>
        </w:rPr>
        <w:t>at</w:t>
      </w:r>
      <w:r w:rsidR="00BD796A" w:rsidRPr="00330C24">
        <w:rPr>
          <w:rFonts w:eastAsia="ＭＳ ゴシック" w:cs="Meiryo UI"/>
        </w:rPr>
        <w:t xml:space="preserve"> </w:t>
      </w:r>
      <w:r w:rsidR="00B569D0" w:rsidRPr="00330C24">
        <w:rPr>
          <w:rFonts w:eastAsia="ＭＳ ゴシック" w:cs="Meiryo UI"/>
        </w:rPr>
        <w:t xml:space="preserve">Ritsumeikan University. </w:t>
      </w:r>
    </w:p>
    <w:p w:rsidR="00903C3C" w:rsidRPr="00330C24" w:rsidRDefault="006523EE" w:rsidP="00416E17">
      <w:pPr>
        <w:spacing w:line="360" w:lineRule="exact"/>
        <w:rPr>
          <w:rFonts w:eastAsia="ＭＳ ゴシック" w:cs="Meiryo UI"/>
          <w:b/>
          <w:bdr w:val="single" w:sz="4" w:space="0" w:color="auto"/>
        </w:rPr>
      </w:pPr>
      <w:r w:rsidRPr="00330C24">
        <w:rPr>
          <w:rFonts w:eastAsia="ＭＳ ゴシック" w:cs="Meiryo UI"/>
          <w:b/>
          <w:bdr w:val="single" w:sz="4" w:space="0" w:color="auto"/>
        </w:rPr>
        <w:t>(</w:t>
      </w:r>
      <w:r w:rsidR="007315A9" w:rsidRPr="00330C24">
        <w:rPr>
          <w:rFonts w:eastAsia="ＭＳ ゴシック" w:cs="Meiryo UI"/>
          <w:b/>
          <w:bdr w:val="single" w:sz="4" w:space="0" w:color="auto"/>
        </w:rPr>
        <w:t>2</w:t>
      </w:r>
      <w:r w:rsidR="00C61CB7" w:rsidRPr="00330C24">
        <w:rPr>
          <w:rFonts w:eastAsia="ＭＳ ゴシック" w:cs="Meiryo UI"/>
          <w:b/>
          <w:bdr w:val="single" w:sz="4" w:space="0" w:color="auto"/>
        </w:rPr>
        <w:t>) Documents to be submitted</w:t>
      </w:r>
      <w:r w:rsidR="00D531E6">
        <w:rPr>
          <w:rFonts w:eastAsia="ＭＳ ゴシック" w:cs="Meiryo UI"/>
          <w:b/>
          <w:bdr w:val="single" w:sz="4" w:space="0" w:color="auto"/>
        </w:rPr>
        <w:t xml:space="preserve"> </w:t>
      </w:r>
    </w:p>
    <w:p w:rsidR="00C61CB7" w:rsidRPr="00330C24" w:rsidRDefault="00D531E6" w:rsidP="00416E17">
      <w:pPr>
        <w:spacing w:line="360" w:lineRule="exact"/>
        <w:ind w:leftChars="100" w:left="773" w:hangingChars="300" w:hanging="580"/>
        <w:rPr>
          <w:rFonts w:eastAsia="ＭＳ ゴシック" w:cs="Meiryo UI"/>
        </w:rPr>
      </w:pPr>
      <w:r>
        <w:rPr>
          <w:rFonts w:eastAsia="ＭＳ ゴシック" w:cs="Meiryo UI"/>
        </w:rPr>
        <w:t xml:space="preserve"> </w:t>
      </w:r>
      <w:r w:rsidR="00C61CB7" w:rsidRPr="00330C24">
        <w:rPr>
          <w:rFonts w:eastAsia="ＭＳ ゴシック" w:cs="Meiryo UI"/>
        </w:rPr>
        <w:t>・</w:t>
      </w:r>
      <w:r w:rsidR="00FA4D90" w:rsidRPr="00330C24">
        <w:rPr>
          <w:rFonts w:eastAsia="ＭＳ ゴシック" w:cs="Meiryo UI"/>
        </w:rPr>
        <w:t>Application Fo</w:t>
      </w:r>
      <w:r w:rsidR="00A00C26">
        <w:rPr>
          <w:rFonts w:eastAsia="ＭＳ ゴシック" w:cs="Meiryo UI"/>
        </w:rPr>
        <w:t>r</w:t>
      </w:r>
      <w:r w:rsidR="00FA4D90" w:rsidRPr="00330C24">
        <w:rPr>
          <w:rFonts w:eastAsia="ＭＳ ゴシック" w:cs="Meiryo UI"/>
        </w:rPr>
        <w:t>m for AY201</w:t>
      </w:r>
      <w:r w:rsidR="005F4297">
        <w:rPr>
          <w:rFonts w:eastAsia="ＭＳ ゴシック" w:cs="Meiryo UI" w:hint="eastAsia"/>
        </w:rPr>
        <w:t>9</w:t>
      </w:r>
      <w:r w:rsidR="00FA4D90" w:rsidRPr="00330C24">
        <w:rPr>
          <w:rFonts w:eastAsia="ＭＳ ゴシック" w:cs="Meiryo UI"/>
        </w:rPr>
        <w:t xml:space="preserve"> +R Alumni Association Future Human Resources Development Scholarship</w:t>
      </w:r>
    </w:p>
    <w:p w:rsidR="00C61CB7" w:rsidRPr="00330C24" w:rsidRDefault="00D531E6" w:rsidP="00416E17">
      <w:pPr>
        <w:spacing w:line="360" w:lineRule="exact"/>
        <w:ind w:leftChars="100" w:left="773" w:hangingChars="300" w:hanging="580"/>
        <w:rPr>
          <w:rFonts w:eastAsia="ＭＳ ゴシック" w:cs="Meiryo UI"/>
        </w:rPr>
      </w:pPr>
      <w:r>
        <w:rPr>
          <w:rFonts w:eastAsia="ＭＳ ゴシック" w:cs="Meiryo UI"/>
        </w:rPr>
        <w:t xml:space="preserve"> </w:t>
      </w:r>
    </w:p>
    <w:p w:rsidR="00B66DAC" w:rsidRPr="00330C24" w:rsidRDefault="00161532" w:rsidP="00416E17">
      <w:pPr>
        <w:spacing w:line="360" w:lineRule="exact"/>
        <w:rPr>
          <w:rFonts w:eastAsia="ＭＳ ゴシック" w:cs="Meiryo UI"/>
          <w:shd w:val="pct15" w:color="auto" w:fill="FFFFFF"/>
        </w:rPr>
      </w:pPr>
      <w:r w:rsidRPr="00330C24">
        <w:rPr>
          <w:rFonts w:eastAsia="ＭＳ ゴシック" w:cs="Meiryo UI"/>
          <w:b/>
          <w:shd w:val="pct15" w:color="auto" w:fill="FFFFFF"/>
        </w:rPr>
        <w:t>3</w:t>
      </w:r>
      <w:r w:rsidR="00FC1780" w:rsidRPr="00330C24">
        <w:rPr>
          <w:rFonts w:eastAsia="ＭＳ ゴシック" w:cs="Meiryo UI"/>
          <w:b/>
          <w:shd w:val="pct15" w:color="auto" w:fill="FFFFFF"/>
        </w:rPr>
        <w:t xml:space="preserve">.  Selection </w:t>
      </w:r>
      <w:r w:rsidR="00D531E6">
        <w:rPr>
          <w:rFonts w:eastAsia="ＭＳ ゴシック" w:cs="Meiryo UI"/>
          <w:b/>
          <w:shd w:val="pct15" w:color="auto" w:fill="FFFFFF"/>
        </w:rPr>
        <w:t>C</w:t>
      </w:r>
      <w:r w:rsidR="00FC1780" w:rsidRPr="00330C24">
        <w:rPr>
          <w:rFonts w:eastAsia="ＭＳ ゴシック" w:cs="Meiryo UI"/>
          <w:b/>
          <w:shd w:val="pct15" w:color="auto" w:fill="FFFFFF"/>
        </w:rPr>
        <w:t>riteria and</w:t>
      </w:r>
      <w:r w:rsidR="00032E11">
        <w:rPr>
          <w:rFonts w:eastAsia="ＭＳ ゴシック" w:cs="Meiryo UI"/>
          <w:b/>
          <w:shd w:val="pct15" w:color="auto" w:fill="FFFFFF"/>
        </w:rPr>
        <w:t xml:space="preserve"> </w:t>
      </w:r>
      <w:r w:rsidR="001E437A">
        <w:rPr>
          <w:rFonts w:eastAsia="ＭＳ ゴシック" w:cs="Meiryo UI"/>
          <w:b/>
          <w:shd w:val="pct15" w:color="auto" w:fill="FFFFFF"/>
        </w:rPr>
        <w:t xml:space="preserve">Methods                                               </w:t>
      </w:r>
    </w:p>
    <w:p w:rsidR="009664A7" w:rsidRPr="00330C24" w:rsidRDefault="009664A7" w:rsidP="00416E17">
      <w:pPr>
        <w:spacing w:line="360" w:lineRule="exact"/>
        <w:rPr>
          <w:rFonts w:eastAsia="ＭＳ ゴシック" w:cs="Meiryo UI"/>
          <w:b/>
          <w:bdr w:val="single" w:sz="4" w:space="0" w:color="auto"/>
        </w:rPr>
      </w:pPr>
      <w:r w:rsidRPr="00330C24">
        <w:rPr>
          <w:rFonts w:eastAsia="ＭＳ ゴシック" w:cs="Meiryo UI"/>
          <w:b/>
          <w:bdr w:val="single" w:sz="4" w:space="0" w:color="auto"/>
        </w:rPr>
        <w:t>(1) Selection criteria</w:t>
      </w:r>
      <w:r w:rsidR="00D531E6">
        <w:rPr>
          <w:rFonts w:eastAsia="ＭＳ ゴシック" w:cs="Meiryo UI"/>
          <w:b/>
          <w:bdr w:val="single" w:sz="4" w:space="0" w:color="auto"/>
        </w:rPr>
        <w:t xml:space="preserve"> </w:t>
      </w:r>
    </w:p>
    <w:p w:rsidR="0045400B" w:rsidRPr="00330C24" w:rsidRDefault="0045400B" w:rsidP="00416E17">
      <w:pPr>
        <w:spacing w:line="360" w:lineRule="exact"/>
        <w:ind w:firstLineChars="147" w:firstLine="284"/>
        <w:rPr>
          <w:rFonts w:eastAsia="ＭＳ ゴシック" w:cs="Meiryo UI"/>
          <w:u w:val="single"/>
        </w:rPr>
      </w:pPr>
      <w:r w:rsidRPr="00330C24">
        <w:rPr>
          <w:rFonts w:eastAsia="ＭＳ ゴシック" w:cs="Meiryo UI"/>
          <w:u w:val="single"/>
        </w:rPr>
        <w:t>1) First Step Support</w:t>
      </w:r>
    </w:p>
    <w:p w:rsidR="007315A9" w:rsidRPr="00330C24" w:rsidRDefault="0045400B" w:rsidP="00416E17">
      <w:pPr>
        <w:spacing w:line="360" w:lineRule="exact"/>
        <w:ind w:firstLineChars="220" w:firstLine="425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t>①</w:t>
      </w:r>
      <w:r w:rsidRPr="00330C24">
        <w:rPr>
          <w:rFonts w:eastAsia="ＭＳ ゴシック" w:cs="Meiryo UI"/>
        </w:rPr>
        <w:t xml:space="preserve"> </w:t>
      </w:r>
      <w:r w:rsidR="007315A9" w:rsidRPr="00330C24">
        <w:rPr>
          <w:rFonts w:eastAsia="ＭＳ ゴシック" w:cs="Meiryo UI"/>
        </w:rPr>
        <w:t>Feasibility of the activity plan prepared by the applicant</w:t>
      </w:r>
    </w:p>
    <w:p w:rsidR="007315A9" w:rsidRPr="00330C24" w:rsidRDefault="0045400B" w:rsidP="00416E17">
      <w:pPr>
        <w:spacing w:line="360" w:lineRule="exact"/>
        <w:ind w:firstLineChars="220" w:firstLine="425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t>②</w:t>
      </w:r>
      <w:r w:rsidRPr="00330C24">
        <w:rPr>
          <w:rFonts w:eastAsia="ＭＳ ゴシック" w:cs="Meiryo UI"/>
        </w:rPr>
        <w:t xml:space="preserve"> </w:t>
      </w:r>
      <w:r w:rsidR="00DD0A29" w:rsidRPr="00330C24">
        <w:rPr>
          <w:rFonts w:eastAsia="ＭＳ ゴシック" w:cs="Meiryo UI"/>
        </w:rPr>
        <w:t>Clarity of the goal(s) of the activity</w:t>
      </w:r>
    </w:p>
    <w:p w:rsidR="007315A9" w:rsidRPr="00330C24" w:rsidRDefault="0045400B" w:rsidP="00416E17">
      <w:pPr>
        <w:spacing w:line="360" w:lineRule="exact"/>
        <w:ind w:firstLineChars="220" w:firstLine="425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t>③</w:t>
      </w:r>
      <w:r w:rsidRPr="00330C24">
        <w:rPr>
          <w:rFonts w:eastAsia="ＭＳ ゴシック" w:cs="Meiryo UI"/>
        </w:rPr>
        <w:t xml:space="preserve"> </w:t>
      </w:r>
      <w:r w:rsidR="00DD0A29" w:rsidRPr="00330C24">
        <w:rPr>
          <w:rFonts w:eastAsia="ＭＳ ゴシック" w:cs="Meiryo UI"/>
        </w:rPr>
        <w:t xml:space="preserve">Possibility </w:t>
      </w:r>
      <w:r w:rsidR="000319F1">
        <w:rPr>
          <w:rFonts w:eastAsia="ＭＳ ゴシック" w:cs="Meiryo UI"/>
        </w:rPr>
        <w:t xml:space="preserve">of the results of the activity giving something positive back </w:t>
      </w:r>
      <w:r w:rsidR="00DD0A29" w:rsidRPr="00330C24">
        <w:rPr>
          <w:rFonts w:eastAsia="ＭＳ ゴシック" w:cs="Meiryo UI"/>
        </w:rPr>
        <w:t>to society</w:t>
      </w:r>
    </w:p>
    <w:p w:rsidR="007315A9" w:rsidRPr="00330C24" w:rsidRDefault="0045400B" w:rsidP="00416E17">
      <w:pPr>
        <w:spacing w:line="360" w:lineRule="exact"/>
        <w:ind w:firstLineChars="147" w:firstLine="284"/>
        <w:rPr>
          <w:rFonts w:eastAsia="ＭＳ ゴシック" w:cs="Meiryo UI"/>
          <w:u w:val="single"/>
        </w:rPr>
      </w:pPr>
      <w:r w:rsidRPr="00330C24">
        <w:rPr>
          <w:rFonts w:eastAsia="ＭＳ ゴシック" w:cs="Meiryo UI"/>
          <w:u w:val="single"/>
        </w:rPr>
        <w:t xml:space="preserve">2) </w:t>
      </w:r>
      <w:r w:rsidR="007315A9" w:rsidRPr="00330C24">
        <w:rPr>
          <w:rFonts w:eastAsia="ＭＳ ゴシック" w:cs="Meiryo UI"/>
          <w:u w:val="single"/>
        </w:rPr>
        <w:t>Advancement Support</w:t>
      </w:r>
    </w:p>
    <w:p w:rsidR="007315A9" w:rsidRPr="00330C24" w:rsidRDefault="007315A9" w:rsidP="00416E17">
      <w:pPr>
        <w:spacing w:line="360" w:lineRule="exact"/>
        <w:ind w:firstLineChars="220" w:firstLine="425"/>
        <w:rPr>
          <w:rFonts w:eastAsia="ＭＳ ゴシック" w:cs="Meiryo UI"/>
        </w:rPr>
      </w:pPr>
      <w:r w:rsidRPr="00330C24">
        <w:rPr>
          <w:rFonts w:eastAsia="ＭＳ ゴシック" w:cs="Meiryo UI"/>
        </w:rPr>
        <w:t>In addition to the criteria</w:t>
      </w:r>
      <w:r w:rsidR="00A00C26">
        <w:rPr>
          <w:rFonts w:eastAsia="ＭＳ ゴシック" w:cs="Meiryo UI"/>
        </w:rPr>
        <w:t xml:space="preserve"> above</w:t>
      </w:r>
      <w:r w:rsidRPr="00330C24">
        <w:rPr>
          <w:rFonts w:eastAsia="ＭＳ ゴシック" w:cs="Meiryo UI"/>
        </w:rPr>
        <w:t>, the following two criteria are used.</w:t>
      </w:r>
    </w:p>
    <w:p w:rsidR="007315A9" w:rsidRPr="00330C24" w:rsidRDefault="0045400B" w:rsidP="00416E17">
      <w:pPr>
        <w:spacing w:line="360" w:lineRule="exact"/>
        <w:ind w:firstLineChars="220" w:firstLine="425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t>④</w:t>
      </w:r>
      <w:r w:rsidRPr="00330C24">
        <w:rPr>
          <w:rFonts w:eastAsia="ＭＳ ゴシック" w:cs="Meiryo UI"/>
        </w:rPr>
        <w:t xml:space="preserve"> </w:t>
      </w:r>
      <w:r w:rsidR="000319F1">
        <w:rPr>
          <w:rFonts w:eastAsia="ＭＳ ゴシック" w:cs="Meiryo UI"/>
        </w:rPr>
        <w:t xml:space="preserve">Demonstrable past achievements of </w:t>
      </w:r>
      <w:r w:rsidR="006D445E">
        <w:rPr>
          <w:rFonts w:eastAsia="ＭＳ ゴシック" w:cs="Meiryo UI"/>
        </w:rPr>
        <w:t xml:space="preserve">the </w:t>
      </w:r>
      <w:r w:rsidR="000319F1">
        <w:rPr>
          <w:rFonts w:eastAsia="ＭＳ ゴシック" w:cs="Meiryo UI"/>
        </w:rPr>
        <w:t>activity</w:t>
      </w:r>
    </w:p>
    <w:p w:rsidR="007315A9" w:rsidRPr="00330C24" w:rsidRDefault="0045400B" w:rsidP="00522E43">
      <w:pPr>
        <w:spacing w:line="360" w:lineRule="exact"/>
        <w:ind w:leftChars="220" w:left="709" w:hangingChars="147" w:hanging="284"/>
        <w:rPr>
          <w:rFonts w:eastAsia="ＭＳ ゴシック" w:cs="Meiryo UI"/>
        </w:rPr>
      </w:pPr>
      <w:r w:rsidRPr="00330C24">
        <w:rPr>
          <w:rFonts w:ascii="ＭＳ 明朝" w:eastAsia="ＭＳ ゴシック" w:hAnsi="ＭＳ 明朝" w:cs="ＭＳ 明朝"/>
        </w:rPr>
        <w:lastRenderedPageBreak/>
        <w:t>⑤</w:t>
      </w:r>
      <w:r w:rsidR="00107F87">
        <w:rPr>
          <w:rFonts w:ascii="ＭＳ 明朝" w:eastAsia="ＭＳ ゴシック" w:hAnsi="ＭＳ 明朝" w:cs="ＭＳ 明朝"/>
        </w:rPr>
        <w:t xml:space="preserve"> </w:t>
      </w:r>
      <w:r w:rsidR="006E288A" w:rsidRPr="006D445E">
        <w:rPr>
          <w:rFonts w:eastAsia="ＭＳ ゴシック" w:cs="Meiryo UI"/>
        </w:rPr>
        <w:t>Whether or not a certain strategy</w:t>
      </w:r>
      <w:r w:rsidR="00A37B71" w:rsidRPr="006D445E">
        <w:rPr>
          <w:rFonts w:eastAsia="ＭＳ ゴシック" w:cs="Meiryo UI"/>
        </w:rPr>
        <w:t xml:space="preserve"> </w:t>
      </w:r>
      <w:r w:rsidR="00A37B71">
        <w:rPr>
          <w:rFonts w:eastAsia="ＭＳ ゴシック" w:cs="Meiryo UI"/>
        </w:rPr>
        <w:t xml:space="preserve">was </w:t>
      </w:r>
      <w:r w:rsidR="00786E07">
        <w:rPr>
          <w:rFonts w:eastAsia="ＭＳ ゴシック" w:cs="Meiryo UI"/>
        </w:rPr>
        <w:t>discovered</w:t>
      </w:r>
      <w:r w:rsidR="006E288A">
        <w:rPr>
          <w:rFonts w:eastAsia="ＭＳ ゴシック" w:cs="Meiryo UI"/>
        </w:rPr>
        <w:t xml:space="preserve"> </w:t>
      </w:r>
      <w:r w:rsidR="00786E07">
        <w:rPr>
          <w:rFonts w:eastAsia="ＭＳ ゴシック" w:cs="Meiryo UI"/>
        </w:rPr>
        <w:t xml:space="preserve">from </w:t>
      </w:r>
      <w:r w:rsidR="006D445E">
        <w:rPr>
          <w:rFonts w:eastAsia="ＭＳ ゴシック" w:cs="Meiryo UI"/>
        </w:rPr>
        <w:t>the</w:t>
      </w:r>
      <w:r w:rsidR="00786E07">
        <w:rPr>
          <w:rFonts w:eastAsia="ＭＳ ゴシック" w:cs="Meiryo UI"/>
        </w:rPr>
        <w:t xml:space="preserve"> past activity </w:t>
      </w:r>
      <w:r w:rsidR="006E288A">
        <w:rPr>
          <w:rFonts w:eastAsia="ＭＳ ゴシック" w:cs="Meiryo UI"/>
        </w:rPr>
        <w:t>to solve an issue</w:t>
      </w:r>
      <w:r w:rsidR="006D0D70">
        <w:rPr>
          <w:rFonts w:eastAsia="ＭＳ ゴシック" w:cs="Meiryo UI"/>
        </w:rPr>
        <w:t>,</w:t>
      </w:r>
      <w:r w:rsidR="006E288A">
        <w:rPr>
          <w:rFonts w:eastAsia="ＭＳ ゴシック" w:cs="Meiryo UI"/>
        </w:rPr>
        <w:t xml:space="preserve"> and the feasibility of putting that strategy into action.</w:t>
      </w:r>
    </w:p>
    <w:p w:rsidR="007315A9" w:rsidRPr="00330C24" w:rsidRDefault="007315A9" w:rsidP="00416E17">
      <w:pPr>
        <w:spacing w:line="360" w:lineRule="exact"/>
        <w:ind w:firstLineChars="147" w:firstLine="284"/>
        <w:rPr>
          <w:rFonts w:eastAsia="ＭＳ ゴシック" w:cs="Meiryo UI"/>
        </w:rPr>
      </w:pPr>
    </w:p>
    <w:p w:rsidR="00B66DAC" w:rsidRPr="00330C24" w:rsidRDefault="00B476AC" w:rsidP="00416E17">
      <w:pPr>
        <w:spacing w:line="360" w:lineRule="exact"/>
        <w:rPr>
          <w:rFonts w:eastAsia="ＭＳ ゴシック" w:cs="Meiryo UI"/>
          <w:b/>
          <w:szCs w:val="21"/>
          <w:lang w:eastAsia="zh-TW"/>
        </w:rPr>
      </w:pPr>
      <w:r w:rsidRPr="00330C24">
        <w:rPr>
          <w:rFonts w:eastAsia="ＭＳ ゴシック" w:cs="Meiryo UI"/>
          <w:b/>
          <w:szCs w:val="21"/>
          <w:bdr w:val="single" w:sz="4" w:space="0" w:color="auto"/>
          <w:lang w:eastAsia="zh-TW"/>
        </w:rPr>
        <w:t xml:space="preserve">(2) </w:t>
      </w:r>
      <w:r w:rsidR="00B66DAC" w:rsidRPr="00330C24">
        <w:rPr>
          <w:rFonts w:eastAsia="ＭＳ ゴシック" w:cs="Meiryo UI"/>
          <w:b/>
          <w:szCs w:val="21"/>
          <w:bdr w:val="single" w:sz="4" w:space="0" w:color="auto"/>
          <w:lang w:eastAsia="zh-TW"/>
        </w:rPr>
        <w:t>Selection method</w:t>
      </w:r>
      <w:r w:rsidR="00032E11">
        <w:rPr>
          <w:rFonts w:eastAsia="ＭＳ ゴシック" w:cs="Meiryo UI"/>
          <w:b/>
          <w:szCs w:val="21"/>
          <w:bdr w:val="single" w:sz="4" w:space="0" w:color="auto"/>
          <w:lang w:eastAsia="zh-TW"/>
        </w:rPr>
        <w:t>s</w:t>
      </w:r>
      <w:r w:rsidR="00D531E6">
        <w:rPr>
          <w:rFonts w:eastAsia="ＭＳ ゴシック" w:cs="Meiryo UI"/>
          <w:b/>
          <w:szCs w:val="21"/>
          <w:bdr w:val="single" w:sz="4" w:space="0" w:color="auto"/>
          <w:lang w:eastAsia="zh-TW"/>
        </w:rPr>
        <w:t xml:space="preserve"> </w:t>
      </w:r>
    </w:p>
    <w:p w:rsidR="007315A9" w:rsidRPr="00330C24" w:rsidRDefault="00787880" w:rsidP="00416E17">
      <w:pPr>
        <w:spacing w:line="360" w:lineRule="exact"/>
        <w:ind w:leftChars="147" w:left="284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1) </w:t>
      </w:r>
      <w:r w:rsidR="00D174C1" w:rsidRPr="00330C24">
        <w:rPr>
          <w:rFonts w:eastAsia="ＭＳ ゴシック" w:cs="Meiryo UI"/>
        </w:rPr>
        <w:t xml:space="preserve">Applicants will be screened based on the submitted documents and be selected for </w:t>
      </w:r>
      <w:r w:rsidR="00032E11">
        <w:rPr>
          <w:rFonts w:eastAsia="ＭＳ ゴシック" w:cs="Meiryo UI"/>
        </w:rPr>
        <w:t xml:space="preserve">a </w:t>
      </w:r>
      <w:r w:rsidR="00D174C1" w:rsidRPr="00330C24">
        <w:rPr>
          <w:rFonts w:eastAsia="ＭＳ ゴシック" w:cs="Meiryo UI"/>
        </w:rPr>
        <w:t>group interview.</w:t>
      </w:r>
    </w:p>
    <w:p w:rsidR="00B66DAC" w:rsidRPr="00330C24" w:rsidRDefault="00787880" w:rsidP="00416E17">
      <w:pPr>
        <w:spacing w:line="360" w:lineRule="exact"/>
        <w:ind w:leftChars="147" w:left="284"/>
        <w:rPr>
          <w:rFonts w:eastAsia="ＭＳ ゴシック" w:cs="Meiryo UI"/>
        </w:rPr>
      </w:pPr>
      <w:r w:rsidRPr="00330C24">
        <w:rPr>
          <w:rFonts w:eastAsia="ＭＳ ゴシック" w:cs="Meiryo UI"/>
        </w:rPr>
        <w:t xml:space="preserve">2) </w:t>
      </w:r>
      <w:r w:rsidR="00D146F6" w:rsidRPr="00330C24">
        <w:rPr>
          <w:rFonts w:eastAsia="ＭＳ ゴシック" w:cs="Meiryo UI"/>
        </w:rPr>
        <w:t>Following the</w:t>
      </w:r>
      <w:r w:rsidR="00A37B71">
        <w:rPr>
          <w:rFonts w:eastAsia="ＭＳ ゴシック" w:cs="Meiryo UI"/>
        </w:rPr>
        <w:t xml:space="preserve"> group</w:t>
      </w:r>
      <w:r w:rsidR="00D146F6" w:rsidRPr="00330C24">
        <w:rPr>
          <w:rFonts w:eastAsia="ＭＳ ゴシック" w:cs="Meiryo UI"/>
        </w:rPr>
        <w:t xml:space="preserve"> interview, recipients will be selected.</w:t>
      </w:r>
    </w:p>
    <w:p w:rsidR="00F7789B" w:rsidRPr="00330C24" w:rsidRDefault="00B476AC" w:rsidP="00BD2F2C">
      <w:pPr>
        <w:spacing w:line="360" w:lineRule="exact"/>
        <w:ind w:leftChars="301" w:left="710" w:hangingChars="66" w:hanging="128"/>
        <w:rPr>
          <w:rFonts w:eastAsia="ＭＳ ゴシック" w:cs="Meiryo UI"/>
          <w:szCs w:val="21"/>
        </w:rPr>
      </w:pPr>
      <w:r w:rsidRPr="00330C24">
        <w:rPr>
          <w:rFonts w:eastAsia="ＭＳ ゴシック" w:cs="Meiryo UI"/>
          <w:szCs w:val="21"/>
        </w:rPr>
        <w:t xml:space="preserve">* Those who were absent from the group interview without notice will be deemed to have </w:t>
      </w:r>
      <w:r w:rsidR="00786E07">
        <w:rPr>
          <w:rFonts w:eastAsia="ＭＳ ゴシック" w:cs="Meiryo UI"/>
          <w:szCs w:val="21"/>
        </w:rPr>
        <w:t>withdrawn their</w:t>
      </w:r>
      <w:r w:rsidRPr="00330C24">
        <w:rPr>
          <w:rFonts w:eastAsia="ＭＳ ゴシック" w:cs="Meiryo UI"/>
          <w:szCs w:val="21"/>
        </w:rPr>
        <w:t xml:space="preserve"> application.</w:t>
      </w:r>
    </w:p>
    <w:p w:rsidR="007315A9" w:rsidRPr="00330C24" w:rsidRDefault="007315A9" w:rsidP="00416E17">
      <w:pPr>
        <w:spacing w:line="360" w:lineRule="exact"/>
        <w:rPr>
          <w:rFonts w:eastAsia="HG丸ｺﾞｼｯｸM-PRO"/>
          <w:b/>
          <w:shd w:val="pct15" w:color="auto" w:fill="FFFFFF"/>
        </w:rPr>
      </w:pPr>
    </w:p>
    <w:p w:rsidR="00B66DAC" w:rsidRPr="00330C24" w:rsidRDefault="00161532" w:rsidP="00416E17">
      <w:pPr>
        <w:spacing w:line="360" w:lineRule="exact"/>
        <w:rPr>
          <w:rFonts w:eastAsia="ＭＳ ゴシック"/>
          <w:b/>
          <w:shd w:val="pct15" w:color="auto" w:fill="FFFFFF"/>
        </w:rPr>
      </w:pPr>
      <w:r w:rsidRPr="00330C24">
        <w:rPr>
          <w:rFonts w:eastAsia="ＭＳ ゴシック"/>
          <w:b/>
          <w:shd w:val="pct15" w:color="auto" w:fill="FFFFFF"/>
        </w:rPr>
        <w:t>4</w:t>
      </w:r>
      <w:r w:rsidR="00F2219D" w:rsidRPr="00330C24">
        <w:rPr>
          <w:rFonts w:eastAsia="ＭＳ ゴシック"/>
          <w:b/>
          <w:shd w:val="pct15" w:color="auto" w:fill="FFFFFF"/>
        </w:rPr>
        <w:t xml:space="preserve">.  </w:t>
      </w:r>
      <w:r w:rsidR="00B66DAC" w:rsidRPr="00330C24">
        <w:rPr>
          <w:rFonts w:eastAsia="ＭＳ ゴシック"/>
          <w:b/>
          <w:shd w:val="pct15" w:color="auto" w:fill="FFFFFF"/>
        </w:rPr>
        <w:t xml:space="preserve">Obligations of </w:t>
      </w:r>
      <w:r w:rsidR="00032E11">
        <w:rPr>
          <w:rFonts w:eastAsia="ＭＳ ゴシック"/>
          <w:b/>
          <w:shd w:val="pct15" w:color="auto" w:fill="FFFFFF"/>
        </w:rPr>
        <w:t>R</w:t>
      </w:r>
      <w:r w:rsidR="00B66DAC" w:rsidRPr="00330C24">
        <w:rPr>
          <w:rFonts w:eastAsia="ＭＳ ゴシック"/>
          <w:b/>
          <w:shd w:val="pct15" w:color="auto" w:fill="FFFFFF"/>
        </w:rPr>
        <w:t>ecipients</w:t>
      </w:r>
      <w:r w:rsidR="00D531E6">
        <w:rPr>
          <w:rFonts w:eastAsia="ＭＳ ゴシック"/>
          <w:b/>
          <w:shd w:val="pct15" w:color="auto" w:fill="FFFFFF"/>
        </w:rPr>
        <w:t xml:space="preserve">                                               </w:t>
      </w:r>
    </w:p>
    <w:p w:rsidR="00637445" w:rsidRPr="00330C24" w:rsidRDefault="006C7485" w:rsidP="00416E17">
      <w:pPr>
        <w:spacing w:line="360" w:lineRule="exact"/>
        <w:ind w:leftChars="100" w:left="193"/>
        <w:rPr>
          <w:rFonts w:eastAsia="ＭＳ ゴシック"/>
          <w:szCs w:val="21"/>
        </w:rPr>
      </w:pPr>
      <w:r w:rsidRPr="00330C24">
        <w:rPr>
          <w:rFonts w:eastAsia="ＭＳ ゴシック"/>
        </w:rPr>
        <w:t xml:space="preserve"> </w:t>
      </w:r>
      <w:r w:rsidR="0031633B" w:rsidRPr="00330C24">
        <w:rPr>
          <w:rFonts w:eastAsia="ＭＳ ゴシック"/>
          <w:szCs w:val="21"/>
        </w:rPr>
        <w:t xml:space="preserve">If selected as a recipient of this scholarship, you should behave in a manner that is exemplary to other students. The university may </w:t>
      </w:r>
      <w:r w:rsidR="00770909">
        <w:rPr>
          <w:rFonts w:eastAsia="ＭＳ ゴシック"/>
          <w:szCs w:val="21"/>
        </w:rPr>
        <w:t>revoke</w:t>
      </w:r>
      <w:r w:rsidR="00770909" w:rsidRPr="00330C24">
        <w:rPr>
          <w:rFonts w:eastAsia="ＭＳ ゴシック"/>
          <w:szCs w:val="21"/>
        </w:rPr>
        <w:t xml:space="preserve"> </w:t>
      </w:r>
      <w:r w:rsidR="0031633B" w:rsidRPr="00330C24">
        <w:rPr>
          <w:rFonts w:eastAsia="ＭＳ ゴシック"/>
          <w:szCs w:val="21"/>
        </w:rPr>
        <w:t xml:space="preserve">this scholarship and request the recipient to repay the scholarship money if the recipient does not fulfill the </w:t>
      </w:r>
      <w:r w:rsidR="00770909">
        <w:rPr>
          <w:rFonts w:eastAsia="ＭＳ ゴシック"/>
          <w:szCs w:val="21"/>
        </w:rPr>
        <w:t>O</w:t>
      </w:r>
      <w:r w:rsidR="0031633B" w:rsidRPr="00330C24">
        <w:rPr>
          <w:rFonts w:eastAsia="ＭＳ ゴシック"/>
          <w:szCs w:val="21"/>
        </w:rPr>
        <w:t xml:space="preserve">bligations of </w:t>
      </w:r>
      <w:r w:rsidR="00770909">
        <w:rPr>
          <w:rFonts w:eastAsia="ＭＳ ゴシック"/>
          <w:szCs w:val="21"/>
        </w:rPr>
        <w:t>R</w:t>
      </w:r>
      <w:r w:rsidR="0031633B" w:rsidRPr="00330C24">
        <w:rPr>
          <w:rFonts w:eastAsia="ＭＳ ゴシック"/>
          <w:szCs w:val="21"/>
        </w:rPr>
        <w:t>ecipients without justifiable grounds.</w:t>
      </w:r>
    </w:p>
    <w:p w:rsidR="0045400B" w:rsidRPr="00330C24" w:rsidRDefault="00637445" w:rsidP="00416E17">
      <w:pPr>
        <w:spacing w:line="360" w:lineRule="exact"/>
        <w:ind w:leftChars="100" w:left="193" w:firstLineChars="100" w:firstLine="193"/>
        <w:rPr>
          <w:rFonts w:eastAsia="ＭＳ ゴシック"/>
          <w:szCs w:val="21"/>
        </w:rPr>
      </w:pPr>
      <w:r w:rsidRPr="00330C24">
        <w:rPr>
          <w:rFonts w:eastAsia="ＭＳ ゴシック"/>
          <w:szCs w:val="21"/>
        </w:rPr>
        <w:t xml:space="preserve">1) </w:t>
      </w:r>
      <w:r w:rsidR="0045400B" w:rsidRPr="00330C24">
        <w:rPr>
          <w:rFonts w:eastAsia="ＭＳ ゴシック"/>
          <w:szCs w:val="21"/>
        </w:rPr>
        <w:t xml:space="preserve">Submit </w:t>
      </w:r>
      <w:r w:rsidR="004B456A">
        <w:rPr>
          <w:rFonts w:eastAsia="ＭＳ ゴシック"/>
          <w:szCs w:val="21"/>
        </w:rPr>
        <w:t xml:space="preserve">an </w:t>
      </w:r>
      <w:r w:rsidR="0045400B" w:rsidRPr="00330C24">
        <w:rPr>
          <w:rFonts w:eastAsia="ＭＳ ゴシック"/>
          <w:szCs w:val="21"/>
        </w:rPr>
        <w:t>achievement report.</w:t>
      </w:r>
    </w:p>
    <w:p w:rsidR="0045400B" w:rsidRPr="00330C24" w:rsidRDefault="0045400B" w:rsidP="00416E17">
      <w:pPr>
        <w:spacing w:line="360" w:lineRule="exact"/>
        <w:ind w:leftChars="100" w:left="193" w:firstLineChars="100" w:firstLine="193"/>
        <w:rPr>
          <w:rFonts w:eastAsia="ＭＳ ゴシック"/>
          <w:szCs w:val="21"/>
        </w:rPr>
      </w:pPr>
      <w:r w:rsidRPr="00330C24">
        <w:rPr>
          <w:rFonts w:eastAsia="ＭＳ ゴシック"/>
          <w:szCs w:val="21"/>
        </w:rPr>
        <w:t>2) Attend the award ceremony.</w:t>
      </w:r>
    </w:p>
    <w:p w:rsidR="0045400B" w:rsidRPr="00330C24" w:rsidRDefault="0045400B" w:rsidP="00416E17">
      <w:pPr>
        <w:spacing w:line="360" w:lineRule="exact"/>
        <w:ind w:leftChars="100" w:left="193" w:firstLineChars="100" w:firstLine="193"/>
        <w:rPr>
          <w:rFonts w:eastAsia="ＭＳ ゴシック"/>
          <w:szCs w:val="21"/>
        </w:rPr>
      </w:pPr>
      <w:r w:rsidRPr="00330C24">
        <w:rPr>
          <w:rFonts w:eastAsia="ＭＳ ゴシック"/>
          <w:szCs w:val="21"/>
        </w:rPr>
        <w:t>3) Participate</w:t>
      </w:r>
      <w:r w:rsidR="004B456A">
        <w:rPr>
          <w:rFonts w:eastAsia="ＭＳ ゴシック"/>
          <w:szCs w:val="21"/>
        </w:rPr>
        <w:t xml:space="preserve"> in</w:t>
      </w:r>
      <w:r w:rsidRPr="00330C24">
        <w:rPr>
          <w:rFonts w:eastAsia="ＭＳ ゴシック"/>
          <w:szCs w:val="21"/>
        </w:rPr>
        <w:t xml:space="preserve"> the midterm exchange meeting.</w:t>
      </w:r>
    </w:p>
    <w:p w:rsidR="00637445" w:rsidRPr="00330C24" w:rsidRDefault="0045400B" w:rsidP="00416E17">
      <w:pPr>
        <w:spacing w:line="360" w:lineRule="exact"/>
        <w:ind w:leftChars="100" w:left="193" w:firstLineChars="100" w:firstLine="193"/>
        <w:rPr>
          <w:rFonts w:eastAsia="ＭＳ ゴシック"/>
          <w:szCs w:val="21"/>
        </w:rPr>
      </w:pPr>
      <w:r w:rsidRPr="000878D3">
        <w:rPr>
          <w:rFonts w:eastAsia="ＭＳ ゴシック"/>
          <w:szCs w:val="21"/>
        </w:rPr>
        <w:t xml:space="preserve">4) Make public the details </w:t>
      </w:r>
      <w:r w:rsidR="00085BC8" w:rsidRPr="000878D3">
        <w:rPr>
          <w:rFonts w:eastAsia="ＭＳ ゴシック"/>
          <w:szCs w:val="21"/>
        </w:rPr>
        <w:t xml:space="preserve">of the </w:t>
      </w:r>
      <w:r w:rsidRPr="000878D3">
        <w:rPr>
          <w:rFonts w:eastAsia="ＭＳ ゴシック"/>
          <w:szCs w:val="21"/>
        </w:rPr>
        <w:t>activity</w:t>
      </w:r>
      <w:r w:rsidR="003F1668" w:rsidRPr="000878D3">
        <w:rPr>
          <w:rFonts w:eastAsia="ＭＳ ゴシック"/>
          <w:szCs w:val="21"/>
        </w:rPr>
        <w:t>,</w:t>
      </w:r>
      <w:r w:rsidRPr="000878D3">
        <w:rPr>
          <w:rFonts w:eastAsia="ＭＳ ゴシック"/>
          <w:szCs w:val="21"/>
        </w:rPr>
        <w:t xml:space="preserve"> including the theme and plan</w:t>
      </w:r>
      <w:r w:rsidR="003F1668" w:rsidRPr="000878D3">
        <w:rPr>
          <w:rFonts w:eastAsia="ＭＳ ゴシック"/>
          <w:szCs w:val="21"/>
        </w:rPr>
        <w:t>,</w:t>
      </w:r>
      <w:r w:rsidR="003F1668" w:rsidRPr="00D8542E">
        <w:rPr>
          <w:rFonts w:eastAsia="ＭＳ ゴシック"/>
          <w:szCs w:val="21"/>
        </w:rPr>
        <w:t xml:space="preserve"> by publishing them online</w:t>
      </w:r>
      <w:r w:rsidR="000165C5" w:rsidRPr="00D8542E">
        <w:rPr>
          <w:rFonts w:eastAsia="ＭＳ ゴシック"/>
          <w:szCs w:val="21"/>
        </w:rPr>
        <w:t>,</w:t>
      </w:r>
      <w:r w:rsidRPr="000878D3">
        <w:rPr>
          <w:rFonts w:eastAsia="ＭＳ ゴシック"/>
          <w:szCs w:val="21"/>
        </w:rPr>
        <w:t xml:space="preserve"> etc.</w:t>
      </w:r>
    </w:p>
    <w:p w:rsidR="00637445" w:rsidRPr="00330C24" w:rsidRDefault="0045400B" w:rsidP="00416E17">
      <w:pPr>
        <w:spacing w:line="360" w:lineRule="exact"/>
        <w:ind w:leftChars="100" w:left="193" w:firstLineChars="100" w:firstLine="193"/>
        <w:rPr>
          <w:rFonts w:eastAsia="ＭＳ ゴシック"/>
          <w:szCs w:val="21"/>
        </w:rPr>
      </w:pPr>
      <w:r w:rsidRPr="00330C24">
        <w:rPr>
          <w:rFonts w:eastAsia="ＭＳ ゴシック"/>
          <w:szCs w:val="21"/>
        </w:rPr>
        <w:t>5) Make your achievements known to the public when requested by the university</w:t>
      </w:r>
    </w:p>
    <w:p w:rsidR="00416E17" w:rsidRPr="00330C24" w:rsidRDefault="00416E17" w:rsidP="00416E17">
      <w:pPr>
        <w:tabs>
          <w:tab w:val="left" w:pos="579"/>
        </w:tabs>
        <w:spacing w:line="360" w:lineRule="exact"/>
        <w:rPr>
          <w:rFonts w:eastAsia="ＭＳ ゴシック"/>
          <w:b/>
        </w:rPr>
      </w:pPr>
    </w:p>
    <w:p w:rsidR="00416E17" w:rsidRPr="00330C24" w:rsidRDefault="00416E17" w:rsidP="00416E17">
      <w:pPr>
        <w:tabs>
          <w:tab w:val="left" w:pos="579"/>
        </w:tabs>
        <w:spacing w:line="360" w:lineRule="exact"/>
        <w:rPr>
          <w:rFonts w:eastAsia="ＭＳ ゴシック"/>
          <w:b/>
        </w:rPr>
      </w:pPr>
    </w:p>
    <w:p w:rsidR="00DE268D" w:rsidRPr="00330C24" w:rsidRDefault="00252532" w:rsidP="00416E17">
      <w:pPr>
        <w:tabs>
          <w:tab w:val="left" w:pos="579"/>
        </w:tabs>
        <w:spacing w:line="360" w:lineRule="exact"/>
        <w:rPr>
          <w:rFonts w:eastAsia="ＭＳ ゴシック"/>
          <w:b/>
        </w:rPr>
      </w:pPr>
      <w:r w:rsidRPr="00330C24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486134</wp:posOffset>
                </wp:positionH>
                <wp:positionV relativeFrom="paragraph">
                  <wp:posOffset>65598</wp:posOffset>
                </wp:positionV>
                <wp:extent cx="3236181" cy="1351722"/>
                <wp:effectExtent l="0" t="0" r="0" b="127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181" cy="135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34C3" w:rsidRPr="00F76363" w:rsidRDefault="002534C3">
                            <w:pPr>
                              <w:rPr>
                                <w:rFonts w:eastAsia="HG丸ｺﾞｼｯｸM-PRO"/>
                                <w:b/>
                                <w:shd w:val="pct15" w:color="auto" w:fill="FFFFFF"/>
                              </w:rPr>
                            </w:pPr>
                            <w:r w:rsidRPr="00F76363">
                              <w:rPr>
                                <w:rFonts w:ascii="Segoe UI Symbol" w:eastAsia="HG丸ｺﾞｼｯｸM-PRO" w:hAnsi="Segoe UI Symbol" w:cs="Segoe UI Symbol"/>
                                <w:b/>
                                <w:shd w:val="pct15" w:color="auto" w:fill="FFFFFF"/>
                              </w:rPr>
                              <w:t>★</w:t>
                            </w:r>
                            <w:r w:rsidRPr="00F76363">
                              <w:rPr>
                                <w:rFonts w:eastAsia="HG丸ｺﾞｼｯｸM-PRO"/>
                                <w:b/>
                                <w:shd w:val="pct15" w:color="auto" w:fill="FFFFFF"/>
                              </w:rPr>
                              <w:t xml:space="preserve"> Important Points!</w:t>
                            </w:r>
                          </w:p>
                          <w:p w:rsidR="002534C3" w:rsidRPr="00A372C9" w:rsidRDefault="002534C3" w:rsidP="00A372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6363">
                              <w:rPr>
                                <w:rFonts w:eastAsia="HG丸ｺﾞｼｯｸM-PRO"/>
                              </w:rPr>
                              <w:t>Please be sure to deepen your understanding of application contents by</w:t>
                            </w:r>
                            <w:r w:rsidR="00C5398A">
                              <w:rPr>
                                <w:rFonts w:eastAsia="HG丸ｺﾞｼｯｸM-PRO" w:hint="eastAsia"/>
                              </w:rPr>
                              <w:t xml:space="preserve">　</w:t>
                            </w:r>
                            <w:r w:rsidRPr="00F76363">
                              <w:rPr>
                                <w:rFonts w:eastAsia="HG丸ｺﾞｼｯｸM-PRO"/>
                              </w:rPr>
                              <w:t xml:space="preserve">attending the </w:t>
                            </w:r>
                            <w:r w:rsidR="00032E11">
                              <w:rPr>
                                <w:rFonts w:eastAsia="HG丸ｺﾞｼｯｸM-PRO"/>
                              </w:rPr>
                              <w:t>“</w:t>
                            </w:r>
                            <w:r w:rsidRPr="00F76363">
                              <w:rPr>
                                <w:rFonts w:eastAsia="HG丸ｺﾞｼｯｸM-PRO"/>
                              </w:rPr>
                              <w:t>briefing session</w:t>
                            </w:r>
                            <w:r w:rsidR="00032E11">
                              <w:rPr>
                                <w:rFonts w:eastAsia="HG丸ｺﾞｼｯｸM-PRO"/>
                              </w:rPr>
                              <w:t>”</w:t>
                            </w:r>
                            <w:r w:rsidRPr="00F76363">
                              <w:rPr>
                                <w:rFonts w:eastAsia="HG丸ｺﾞｼｯｸM-PRO"/>
                              </w:rPr>
                              <w:t>, prior to</w:t>
                            </w:r>
                            <w:r w:rsidR="00085BC8">
                              <w:rPr>
                                <w:rFonts w:eastAsia="HG丸ｺﾞｼｯｸM-PRO"/>
                              </w:rPr>
                              <w:t xml:space="preserve"> submitting</w:t>
                            </w:r>
                            <w:r w:rsidRPr="00F76363">
                              <w:rPr>
                                <w:rFonts w:eastAsia="HG丸ｺﾞｼｯｸM-PRO"/>
                              </w:rPr>
                              <w:t xml:space="preserve"> your application.</w:t>
                            </w:r>
                            <w:r w:rsidR="00F76363">
                              <w:rPr>
                                <w:rFonts w:eastAsia="HG丸ｺﾞｼｯｸM-PRO"/>
                              </w:rPr>
                              <w:t xml:space="preserve"> </w:t>
                            </w:r>
                            <w:r w:rsidR="00032E11">
                              <w:rPr>
                                <w:rFonts w:eastAsia="HG丸ｺﾞｼｯｸM-PRO"/>
                              </w:rPr>
                              <w:t xml:space="preserve">The schedule and locations of </w:t>
                            </w:r>
                            <w:r w:rsidRPr="00F76363">
                              <w:rPr>
                                <w:rFonts w:eastAsia="HG丸ｺﾞｼｯｸM-PRO"/>
                              </w:rPr>
                              <w:t xml:space="preserve">"briefing session" will be announced on the </w:t>
                            </w:r>
                            <w:r w:rsidR="00085BC8">
                              <w:rPr>
                                <w:rFonts w:eastAsia="HG丸ｺﾞｼｯｸM-PRO"/>
                              </w:rPr>
                              <w:t>Ritsumeikan s</w:t>
                            </w:r>
                            <w:r w:rsidRPr="00F76363">
                              <w:rPr>
                                <w:rFonts w:eastAsia="HG丸ｺﾞｼｯｸM-PRO"/>
                              </w:rPr>
                              <w:t>cholarship website.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left:0;text-align:left;margin-left:38.3pt;margin-top:5.15pt;width:254.8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" filled="f" fillcolor="silver" stroked="f">
                <v:textbox inset="5.85pt,.7pt,5.85pt,.7pt">
                  <w:txbxContent>
                    <w:p w:rsidR="002534C3" w:rsidRPr="00F76363" w:rsidRDefault="002534C3">
                      <w:pPr>
                        <w:rPr>
                          <w:rFonts w:eastAsia="HG丸ｺﾞｼｯｸM-PRO"/>
                          <w:b/>
                          <w:shd w:val="pct15" w:color="auto" w:fill="FFFFFF"/>
                        </w:rPr>
                      </w:pPr>
                      <w:r w:rsidRPr="00F76363">
                        <w:rPr>
                          <w:rFonts w:ascii="Segoe UI Symbol" w:eastAsia="HG丸ｺﾞｼｯｸM-PRO" w:hAnsi="Segoe UI Symbol" w:cs="Segoe UI Symbol"/>
                          <w:b/>
                          <w:shd w:val="pct15" w:color="auto" w:fill="FFFFFF"/>
                        </w:rPr>
                        <w:t>★</w:t>
                      </w:r>
                      <w:r w:rsidRPr="00F76363">
                        <w:rPr>
                          <w:rFonts w:eastAsia="HG丸ｺﾞｼｯｸM-PRO"/>
                          <w:b/>
                          <w:shd w:val="pct15" w:color="auto" w:fill="FFFFFF"/>
                        </w:rPr>
                        <w:t xml:space="preserve"> Important Points!</w:t>
                      </w:r>
                    </w:p>
                    <w:p w:rsidR="002534C3" w:rsidRPr="00A372C9" w:rsidRDefault="002534C3" w:rsidP="00A372C9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76363">
                        <w:rPr>
                          <w:rFonts w:eastAsia="HG丸ｺﾞｼｯｸM-PRO"/>
                        </w:rPr>
                        <w:t>Please be sure to deepen your understanding of application contents by</w:t>
                      </w:r>
                      <w:r w:rsidR="00C5398A">
                        <w:rPr>
                          <w:rFonts w:eastAsia="HG丸ｺﾞｼｯｸM-PRO" w:hint="eastAsia"/>
                        </w:rPr>
                        <w:t xml:space="preserve">　</w:t>
                      </w:r>
                      <w:r w:rsidRPr="00F76363">
                        <w:rPr>
                          <w:rFonts w:eastAsia="HG丸ｺﾞｼｯｸM-PRO"/>
                        </w:rPr>
                        <w:t xml:space="preserve">attending the </w:t>
                      </w:r>
                      <w:r w:rsidR="00032E11">
                        <w:rPr>
                          <w:rFonts w:eastAsia="HG丸ｺﾞｼｯｸM-PRO"/>
                        </w:rPr>
                        <w:t>“</w:t>
                      </w:r>
                      <w:r w:rsidRPr="00F76363">
                        <w:rPr>
                          <w:rFonts w:eastAsia="HG丸ｺﾞｼｯｸM-PRO"/>
                        </w:rPr>
                        <w:t>briefing session</w:t>
                      </w:r>
                      <w:r w:rsidR="00032E11">
                        <w:rPr>
                          <w:rFonts w:eastAsia="HG丸ｺﾞｼｯｸM-PRO"/>
                        </w:rPr>
                        <w:t>”</w:t>
                      </w:r>
                      <w:r w:rsidRPr="00F76363">
                        <w:rPr>
                          <w:rFonts w:eastAsia="HG丸ｺﾞｼｯｸM-PRO"/>
                        </w:rPr>
                        <w:t>, prior to</w:t>
                      </w:r>
                      <w:r w:rsidR="00085BC8">
                        <w:rPr>
                          <w:rFonts w:eastAsia="HG丸ｺﾞｼｯｸM-PRO"/>
                        </w:rPr>
                        <w:t xml:space="preserve"> submitting</w:t>
                      </w:r>
                      <w:r w:rsidRPr="00F76363">
                        <w:rPr>
                          <w:rFonts w:eastAsia="HG丸ｺﾞｼｯｸM-PRO"/>
                        </w:rPr>
                        <w:t xml:space="preserve"> your application.</w:t>
                      </w:r>
                      <w:r w:rsidR="00F76363">
                        <w:rPr>
                          <w:rFonts w:eastAsia="HG丸ｺﾞｼｯｸM-PRO"/>
                        </w:rPr>
                        <w:t xml:space="preserve"> </w:t>
                      </w:r>
                      <w:r w:rsidR="00032E11">
                        <w:rPr>
                          <w:rFonts w:eastAsia="HG丸ｺﾞｼｯｸM-PRO"/>
                        </w:rPr>
                        <w:t xml:space="preserve">The schedule and locations of </w:t>
                      </w:r>
                      <w:r w:rsidRPr="00F76363">
                        <w:rPr>
                          <w:rFonts w:eastAsia="HG丸ｺﾞｼｯｸM-PRO"/>
                        </w:rPr>
                        <w:t xml:space="preserve">"briefing session" will be announced on the </w:t>
                      </w:r>
                      <w:r w:rsidR="00085BC8">
                        <w:rPr>
                          <w:rFonts w:eastAsia="HG丸ｺﾞｼｯｸM-PRO"/>
                        </w:rPr>
                        <w:t>Ritsumeikan s</w:t>
                      </w:r>
                      <w:r w:rsidRPr="00F76363">
                        <w:rPr>
                          <w:rFonts w:eastAsia="HG丸ｺﾞｼｯｸM-PRO"/>
                        </w:rPr>
                        <w:t>cholarship website.</w:t>
                      </w:r>
                    </w:p>
                  </w:txbxContent>
                </v:textbox>
              </v:shape>
            </w:pict>
          </mc:Fallback>
        </mc:AlternateContent>
      </w:r>
      <w:r w:rsidRPr="00330C24">
        <w:rPr>
          <w:rFonts w:eastAsia="ＭＳ 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158115</wp:posOffset>
            </wp:positionV>
            <wp:extent cx="528320" cy="548640"/>
            <wp:effectExtent l="0" t="0" r="0" b="0"/>
            <wp:wrapNone/>
            <wp:docPr id="71" name="図 71" descr="MC9004059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90040597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8D" w:rsidRPr="00330C24" w:rsidRDefault="00BD2F2C" w:rsidP="00416E17">
      <w:pPr>
        <w:tabs>
          <w:tab w:val="left" w:pos="579"/>
        </w:tabs>
        <w:spacing w:line="360" w:lineRule="exact"/>
        <w:rPr>
          <w:rFonts w:eastAsia="ＭＳ ゴシック"/>
          <w:b/>
        </w:rPr>
      </w:pPr>
      <w:r w:rsidRPr="00330C24">
        <w:rPr>
          <w:rFonts w:eastAsia="ＭＳ ゴシック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3954531</wp:posOffset>
            </wp:positionH>
            <wp:positionV relativeFrom="paragraph">
              <wp:posOffset>57315</wp:posOffset>
            </wp:positionV>
            <wp:extent cx="2455545" cy="90932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8D" w:rsidRPr="00330C24" w:rsidRDefault="00DE268D" w:rsidP="00416E17">
      <w:pPr>
        <w:tabs>
          <w:tab w:val="left" w:pos="579"/>
        </w:tabs>
        <w:spacing w:line="360" w:lineRule="exact"/>
        <w:rPr>
          <w:rFonts w:eastAsia="ＭＳ ゴシック"/>
        </w:rPr>
      </w:pPr>
    </w:p>
    <w:p w:rsidR="00DC3C69" w:rsidRDefault="00DC3C69" w:rsidP="00416E17">
      <w:pPr>
        <w:tabs>
          <w:tab w:val="left" w:pos="579"/>
        </w:tabs>
        <w:spacing w:line="360" w:lineRule="exact"/>
        <w:rPr>
          <w:rFonts w:eastAsia="HG丸ｺﾞｼｯｸM-PRO"/>
        </w:rPr>
      </w:pPr>
    </w:p>
    <w:p w:rsidR="00C5398A" w:rsidRDefault="00C5398A" w:rsidP="00416E17">
      <w:pPr>
        <w:tabs>
          <w:tab w:val="left" w:pos="579"/>
        </w:tabs>
        <w:spacing w:line="360" w:lineRule="exact"/>
        <w:rPr>
          <w:rFonts w:eastAsia="HG丸ｺﾞｼｯｸM-PRO"/>
        </w:rPr>
      </w:pPr>
    </w:p>
    <w:p w:rsidR="00C5398A" w:rsidRDefault="00C5398A" w:rsidP="00416E17">
      <w:pPr>
        <w:tabs>
          <w:tab w:val="left" w:pos="579"/>
        </w:tabs>
        <w:spacing w:line="360" w:lineRule="exact"/>
        <w:rPr>
          <w:rFonts w:eastAsia="HG丸ｺﾞｼｯｸM-PRO"/>
        </w:rPr>
      </w:pPr>
    </w:p>
    <w:p w:rsidR="00C5398A" w:rsidRPr="00330C24" w:rsidRDefault="00C5398A" w:rsidP="00D8542E">
      <w:pPr>
        <w:tabs>
          <w:tab w:val="left" w:pos="579"/>
        </w:tabs>
        <w:jc w:val="center"/>
        <w:rPr>
          <w:rFonts w:eastAsia="HG丸ｺﾞｼｯｸM-PRO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>
            <wp:extent cx="511810" cy="511810"/>
            <wp:effectExtent l="0" t="0" r="254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8A" w:rsidRPr="00330C24" w:rsidSect="00200768">
      <w:pgSz w:w="11906" w:h="16838" w:code="9"/>
      <w:pgMar w:top="1008" w:right="1000" w:bottom="864" w:left="1000" w:header="851" w:footer="992" w:gutter="0"/>
      <w:pgNumType w:fmt="numberInDash" w:start="1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E9" w:rsidRDefault="00FA4BE9" w:rsidP="00982804">
      <w:r>
        <w:separator/>
      </w:r>
    </w:p>
  </w:endnote>
  <w:endnote w:type="continuationSeparator" w:id="0">
    <w:p w:rsidR="00FA4BE9" w:rsidRDefault="00FA4BE9" w:rsidP="0098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E9" w:rsidRDefault="00FA4BE9" w:rsidP="00982804">
      <w:r>
        <w:separator/>
      </w:r>
    </w:p>
  </w:footnote>
  <w:footnote w:type="continuationSeparator" w:id="0">
    <w:p w:rsidR="00FA4BE9" w:rsidRDefault="00FA4BE9" w:rsidP="0098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9BA"/>
    <w:multiLevelType w:val="hybridMultilevel"/>
    <w:tmpl w:val="9ACE5DBE"/>
    <w:lvl w:ilvl="0" w:tplc="B77222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E1A23"/>
    <w:multiLevelType w:val="hybridMultilevel"/>
    <w:tmpl w:val="CC86E736"/>
    <w:lvl w:ilvl="0" w:tplc="0C44DD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7460B"/>
    <w:multiLevelType w:val="hybridMultilevel"/>
    <w:tmpl w:val="AD52C4C6"/>
    <w:lvl w:ilvl="0" w:tplc="28E899F6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20DF5286"/>
    <w:multiLevelType w:val="hybridMultilevel"/>
    <w:tmpl w:val="99D2AA3E"/>
    <w:lvl w:ilvl="0" w:tplc="F5429F0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A6132"/>
    <w:multiLevelType w:val="hybridMultilevel"/>
    <w:tmpl w:val="9A6EDBEE"/>
    <w:lvl w:ilvl="0" w:tplc="B0F40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5F4899"/>
    <w:multiLevelType w:val="hybridMultilevel"/>
    <w:tmpl w:val="CD4EC800"/>
    <w:lvl w:ilvl="0" w:tplc="28E899F6">
      <w:start w:val="1"/>
      <w:numFmt w:val="bullet"/>
      <w:lvlText w:val="*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BA0436"/>
    <w:multiLevelType w:val="hybridMultilevel"/>
    <w:tmpl w:val="4A8A0B10"/>
    <w:lvl w:ilvl="0" w:tplc="1F3A7D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8A94FC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2D40F8"/>
    <w:multiLevelType w:val="hybridMultilevel"/>
    <w:tmpl w:val="69BE21E2"/>
    <w:lvl w:ilvl="0" w:tplc="447CA048">
      <w:start w:val="6"/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DA3BB9"/>
    <w:multiLevelType w:val="hybridMultilevel"/>
    <w:tmpl w:val="8870D166"/>
    <w:lvl w:ilvl="0" w:tplc="FB3CBE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F755A0"/>
    <w:multiLevelType w:val="hybridMultilevel"/>
    <w:tmpl w:val="03541292"/>
    <w:lvl w:ilvl="0" w:tplc="F44E1D22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0" w15:restartNumberingAfterBreak="0">
    <w:nsid w:val="2C6A09E2"/>
    <w:multiLevelType w:val="hybridMultilevel"/>
    <w:tmpl w:val="0F5698A0"/>
    <w:lvl w:ilvl="0" w:tplc="A970A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7C53C7"/>
    <w:multiLevelType w:val="hybridMultilevel"/>
    <w:tmpl w:val="04DCC39A"/>
    <w:lvl w:ilvl="0" w:tplc="C284D63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326FB9"/>
    <w:multiLevelType w:val="multilevel"/>
    <w:tmpl w:val="74043C0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543AE4"/>
    <w:multiLevelType w:val="hybridMultilevel"/>
    <w:tmpl w:val="0BB2E57C"/>
    <w:lvl w:ilvl="0" w:tplc="6EDA32D2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F7107"/>
    <w:multiLevelType w:val="hybridMultilevel"/>
    <w:tmpl w:val="EEA861C8"/>
    <w:lvl w:ilvl="0" w:tplc="55CE455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E60910"/>
    <w:multiLevelType w:val="hybridMultilevel"/>
    <w:tmpl w:val="A034579A"/>
    <w:lvl w:ilvl="0" w:tplc="15DE4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C5F0A"/>
    <w:multiLevelType w:val="hybridMultilevel"/>
    <w:tmpl w:val="A9106736"/>
    <w:lvl w:ilvl="0" w:tplc="AD7A9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C689B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0E5CB4"/>
    <w:multiLevelType w:val="hybridMultilevel"/>
    <w:tmpl w:val="28A0D250"/>
    <w:lvl w:ilvl="0" w:tplc="0C44DD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A0A4409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D23D9A"/>
    <w:multiLevelType w:val="hybridMultilevel"/>
    <w:tmpl w:val="F8EC3464"/>
    <w:lvl w:ilvl="0" w:tplc="55FAB37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4A3050"/>
    <w:multiLevelType w:val="hybridMultilevel"/>
    <w:tmpl w:val="73309214"/>
    <w:lvl w:ilvl="0" w:tplc="FB6CF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A2644D"/>
    <w:multiLevelType w:val="hybridMultilevel"/>
    <w:tmpl w:val="C4707650"/>
    <w:lvl w:ilvl="0" w:tplc="73B2F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2927ED"/>
    <w:multiLevelType w:val="hybridMultilevel"/>
    <w:tmpl w:val="868C424C"/>
    <w:lvl w:ilvl="0" w:tplc="66C635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C823F41"/>
    <w:multiLevelType w:val="hybridMultilevel"/>
    <w:tmpl w:val="BD52A716"/>
    <w:lvl w:ilvl="0" w:tplc="15DE4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575748"/>
    <w:multiLevelType w:val="hybridMultilevel"/>
    <w:tmpl w:val="C8167ED6"/>
    <w:lvl w:ilvl="0" w:tplc="A7DE7A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0A7390"/>
    <w:multiLevelType w:val="hybridMultilevel"/>
    <w:tmpl w:val="7C80A910"/>
    <w:lvl w:ilvl="0" w:tplc="5D6A1824">
      <w:numFmt w:val="bullet"/>
      <w:lvlText w:val="※"/>
      <w:lvlJc w:val="left"/>
      <w:pPr>
        <w:tabs>
          <w:tab w:val="num" w:pos="4984"/>
        </w:tabs>
        <w:ind w:left="498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4"/>
        </w:tabs>
        <w:ind w:left="5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4"/>
        </w:tabs>
        <w:ind w:left="5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4"/>
        </w:tabs>
        <w:ind w:left="6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4"/>
        </w:tabs>
        <w:ind w:left="6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4"/>
        </w:tabs>
        <w:ind w:left="7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4"/>
        </w:tabs>
        <w:ind w:left="7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4"/>
        </w:tabs>
        <w:ind w:left="7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4"/>
        </w:tabs>
        <w:ind w:left="8344" w:hanging="420"/>
      </w:pPr>
      <w:rPr>
        <w:rFonts w:ascii="Wingdings" w:hAnsi="Wingdings" w:hint="default"/>
      </w:rPr>
    </w:lvl>
  </w:abstractNum>
  <w:abstractNum w:abstractNumId="25" w15:restartNumberingAfterBreak="0">
    <w:nsid w:val="63975B29"/>
    <w:multiLevelType w:val="hybridMultilevel"/>
    <w:tmpl w:val="06D68F8E"/>
    <w:lvl w:ilvl="0" w:tplc="7BE22558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6B5E44A3"/>
    <w:multiLevelType w:val="hybridMultilevel"/>
    <w:tmpl w:val="DB68C048"/>
    <w:lvl w:ilvl="0" w:tplc="FFEA82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891CB0"/>
    <w:multiLevelType w:val="hybridMultilevel"/>
    <w:tmpl w:val="E4C4D768"/>
    <w:lvl w:ilvl="0" w:tplc="ED1001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1574A7"/>
    <w:multiLevelType w:val="hybridMultilevel"/>
    <w:tmpl w:val="31B8C7CC"/>
    <w:lvl w:ilvl="0" w:tplc="923809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EED1EAB"/>
    <w:multiLevelType w:val="hybridMultilevel"/>
    <w:tmpl w:val="E1309B38"/>
    <w:lvl w:ilvl="0" w:tplc="CCD812EA">
      <w:start w:val="4"/>
      <w:numFmt w:val="decimalFullWidth"/>
      <w:lvlText w:val="%1．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9"/>
  </w:num>
  <w:num w:numId="5">
    <w:abstractNumId w:val="16"/>
  </w:num>
  <w:num w:numId="6">
    <w:abstractNumId w:val="21"/>
  </w:num>
  <w:num w:numId="7">
    <w:abstractNumId w:val="25"/>
  </w:num>
  <w:num w:numId="8">
    <w:abstractNumId w:val="26"/>
  </w:num>
  <w:num w:numId="9">
    <w:abstractNumId w:val="0"/>
  </w:num>
  <w:num w:numId="10">
    <w:abstractNumId w:val="23"/>
  </w:num>
  <w:num w:numId="11">
    <w:abstractNumId w:val="6"/>
  </w:num>
  <w:num w:numId="12">
    <w:abstractNumId w:val="9"/>
  </w:num>
  <w:num w:numId="13">
    <w:abstractNumId w:val="8"/>
  </w:num>
  <w:num w:numId="14">
    <w:abstractNumId w:val="27"/>
  </w:num>
  <w:num w:numId="15">
    <w:abstractNumId w:val="29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  <w:num w:numId="20">
    <w:abstractNumId w:val="2"/>
  </w:num>
  <w:num w:numId="21">
    <w:abstractNumId w:val="17"/>
  </w:num>
  <w:num w:numId="22">
    <w:abstractNumId w:val="1"/>
  </w:num>
  <w:num w:numId="23">
    <w:abstractNumId w:val="22"/>
  </w:num>
  <w:num w:numId="24">
    <w:abstractNumId w:val="15"/>
  </w:num>
  <w:num w:numId="25">
    <w:abstractNumId w:val="12"/>
  </w:num>
  <w:num w:numId="26">
    <w:abstractNumId w:val="5"/>
  </w:num>
  <w:num w:numId="27">
    <w:abstractNumId w:val="24"/>
  </w:num>
  <w:num w:numId="28">
    <w:abstractNumId w:val="7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 fillcolor="silver">
      <v:fill color="silver" color2="fill darken(118)" rotate="t" method="linear sigma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7"/>
    <w:rsid w:val="000017FA"/>
    <w:rsid w:val="00012977"/>
    <w:rsid w:val="000165C5"/>
    <w:rsid w:val="000206F3"/>
    <w:rsid w:val="000220C8"/>
    <w:rsid w:val="00024CEE"/>
    <w:rsid w:val="000319F1"/>
    <w:rsid w:val="00032E11"/>
    <w:rsid w:val="000378E5"/>
    <w:rsid w:val="00045245"/>
    <w:rsid w:val="0005270F"/>
    <w:rsid w:val="00060DDF"/>
    <w:rsid w:val="000645C2"/>
    <w:rsid w:val="00065A42"/>
    <w:rsid w:val="00071E9C"/>
    <w:rsid w:val="000723EA"/>
    <w:rsid w:val="00072D06"/>
    <w:rsid w:val="00076441"/>
    <w:rsid w:val="00077E6F"/>
    <w:rsid w:val="000828B1"/>
    <w:rsid w:val="00085BC8"/>
    <w:rsid w:val="000878D3"/>
    <w:rsid w:val="00092967"/>
    <w:rsid w:val="00092A2D"/>
    <w:rsid w:val="00095E1E"/>
    <w:rsid w:val="000A77A9"/>
    <w:rsid w:val="000B376D"/>
    <w:rsid w:val="000C5383"/>
    <w:rsid w:val="000D4F9F"/>
    <w:rsid w:val="000D7E7B"/>
    <w:rsid w:val="000E6477"/>
    <w:rsid w:val="00107F87"/>
    <w:rsid w:val="001172B0"/>
    <w:rsid w:val="00121F46"/>
    <w:rsid w:val="001239D2"/>
    <w:rsid w:val="00145B27"/>
    <w:rsid w:val="001475BA"/>
    <w:rsid w:val="00150BC3"/>
    <w:rsid w:val="00161532"/>
    <w:rsid w:val="00167356"/>
    <w:rsid w:val="001817B4"/>
    <w:rsid w:val="001853E3"/>
    <w:rsid w:val="0019067C"/>
    <w:rsid w:val="001926B0"/>
    <w:rsid w:val="001932DC"/>
    <w:rsid w:val="001A4206"/>
    <w:rsid w:val="001B0076"/>
    <w:rsid w:val="001B3EED"/>
    <w:rsid w:val="001D1024"/>
    <w:rsid w:val="001D1FF9"/>
    <w:rsid w:val="001E07FA"/>
    <w:rsid w:val="001E3026"/>
    <w:rsid w:val="001E437A"/>
    <w:rsid w:val="001E5193"/>
    <w:rsid w:val="001F1D66"/>
    <w:rsid w:val="001F75F4"/>
    <w:rsid w:val="001F781F"/>
    <w:rsid w:val="00200768"/>
    <w:rsid w:val="002105E1"/>
    <w:rsid w:val="00244BE5"/>
    <w:rsid w:val="00245741"/>
    <w:rsid w:val="002518A3"/>
    <w:rsid w:val="00252532"/>
    <w:rsid w:val="002534C3"/>
    <w:rsid w:val="0025721F"/>
    <w:rsid w:val="002631F7"/>
    <w:rsid w:val="002725CE"/>
    <w:rsid w:val="002729B1"/>
    <w:rsid w:val="002765D9"/>
    <w:rsid w:val="00276DFB"/>
    <w:rsid w:val="00283B32"/>
    <w:rsid w:val="00293A46"/>
    <w:rsid w:val="00295D81"/>
    <w:rsid w:val="002A27A1"/>
    <w:rsid w:val="002A68ED"/>
    <w:rsid w:val="002B1CCE"/>
    <w:rsid w:val="002B3005"/>
    <w:rsid w:val="002D238B"/>
    <w:rsid w:val="002E23B4"/>
    <w:rsid w:val="002E3615"/>
    <w:rsid w:val="002F1401"/>
    <w:rsid w:val="002F6854"/>
    <w:rsid w:val="00313D1A"/>
    <w:rsid w:val="003152C4"/>
    <w:rsid w:val="00315C0A"/>
    <w:rsid w:val="00315F3C"/>
    <w:rsid w:val="0031633B"/>
    <w:rsid w:val="003163CB"/>
    <w:rsid w:val="003217D1"/>
    <w:rsid w:val="00330C24"/>
    <w:rsid w:val="00335781"/>
    <w:rsid w:val="00360D43"/>
    <w:rsid w:val="003746AD"/>
    <w:rsid w:val="00381B71"/>
    <w:rsid w:val="00386FBD"/>
    <w:rsid w:val="003928C7"/>
    <w:rsid w:val="003A211C"/>
    <w:rsid w:val="003A7F9C"/>
    <w:rsid w:val="003B105D"/>
    <w:rsid w:val="003D3289"/>
    <w:rsid w:val="003D458B"/>
    <w:rsid w:val="003D5456"/>
    <w:rsid w:val="003D5563"/>
    <w:rsid w:val="003E517A"/>
    <w:rsid w:val="003E6AAF"/>
    <w:rsid w:val="003F1668"/>
    <w:rsid w:val="003F4877"/>
    <w:rsid w:val="00400EBE"/>
    <w:rsid w:val="00402430"/>
    <w:rsid w:val="00403AF7"/>
    <w:rsid w:val="00403B21"/>
    <w:rsid w:val="0041050F"/>
    <w:rsid w:val="0041206B"/>
    <w:rsid w:val="0041607E"/>
    <w:rsid w:val="00416E17"/>
    <w:rsid w:val="00421271"/>
    <w:rsid w:val="0042179A"/>
    <w:rsid w:val="00452513"/>
    <w:rsid w:val="0045400B"/>
    <w:rsid w:val="00461C3D"/>
    <w:rsid w:val="00463288"/>
    <w:rsid w:val="00476D6F"/>
    <w:rsid w:val="00486267"/>
    <w:rsid w:val="00491A64"/>
    <w:rsid w:val="00496E3D"/>
    <w:rsid w:val="004A4A00"/>
    <w:rsid w:val="004B456A"/>
    <w:rsid w:val="004B4A21"/>
    <w:rsid w:val="004B5612"/>
    <w:rsid w:val="004B7BFB"/>
    <w:rsid w:val="004C2E2D"/>
    <w:rsid w:val="004C3D44"/>
    <w:rsid w:val="004C4E96"/>
    <w:rsid w:val="004C7C44"/>
    <w:rsid w:val="004D4A00"/>
    <w:rsid w:val="004E5A1C"/>
    <w:rsid w:val="004F32EE"/>
    <w:rsid w:val="004F6EC6"/>
    <w:rsid w:val="0052055F"/>
    <w:rsid w:val="00522530"/>
    <w:rsid w:val="00522E43"/>
    <w:rsid w:val="00523DDF"/>
    <w:rsid w:val="005320F6"/>
    <w:rsid w:val="00535E20"/>
    <w:rsid w:val="0054057E"/>
    <w:rsid w:val="00551F5A"/>
    <w:rsid w:val="005527B1"/>
    <w:rsid w:val="00556548"/>
    <w:rsid w:val="005926A6"/>
    <w:rsid w:val="005A3705"/>
    <w:rsid w:val="005B4E09"/>
    <w:rsid w:val="005C2524"/>
    <w:rsid w:val="005C26DE"/>
    <w:rsid w:val="005E1B76"/>
    <w:rsid w:val="005F4297"/>
    <w:rsid w:val="006126EB"/>
    <w:rsid w:val="00614C75"/>
    <w:rsid w:val="00620388"/>
    <w:rsid w:val="00620C4F"/>
    <w:rsid w:val="00637188"/>
    <w:rsid w:val="00637445"/>
    <w:rsid w:val="00641312"/>
    <w:rsid w:val="0065057E"/>
    <w:rsid w:val="0065154E"/>
    <w:rsid w:val="006523EE"/>
    <w:rsid w:val="00653193"/>
    <w:rsid w:val="006554A6"/>
    <w:rsid w:val="00656EFA"/>
    <w:rsid w:val="0066780C"/>
    <w:rsid w:val="00674CD0"/>
    <w:rsid w:val="00674E53"/>
    <w:rsid w:val="006762B8"/>
    <w:rsid w:val="00677B7D"/>
    <w:rsid w:val="00693EE6"/>
    <w:rsid w:val="006977B2"/>
    <w:rsid w:val="006A24BE"/>
    <w:rsid w:val="006A761C"/>
    <w:rsid w:val="006A7701"/>
    <w:rsid w:val="006B37DC"/>
    <w:rsid w:val="006C0EA9"/>
    <w:rsid w:val="006C3FA7"/>
    <w:rsid w:val="006C5112"/>
    <w:rsid w:val="006C7485"/>
    <w:rsid w:val="006C7EA9"/>
    <w:rsid w:val="006D0D70"/>
    <w:rsid w:val="006D1E6F"/>
    <w:rsid w:val="006D1EA2"/>
    <w:rsid w:val="006D445E"/>
    <w:rsid w:val="006D5291"/>
    <w:rsid w:val="006D563C"/>
    <w:rsid w:val="006D56D5"/>
    <w:rsid w:val="006E288A"/>
    <w:rsid w:val="006E38A4"/>
    <w:rsid w:val="006E3BA4"/>
    <w:rsid w:val="006E5ED7"/>
    <w:rsid w:val="006E6060"/>
    <w:rsid w:val="006E7A28"/>
    <w:rsid w:val="006F131D"/>
    <w:rsid w:val="006F2FCF"/>
    <w:rsid w:val="006F67BA"/>
    <w:rsid w:val="00701F5B"/>
    <w:rsid w:val="0070707B"/>
    <w:rsid w:val="0071040C"/>
    <w:rsid w:val="0071181F"/>
    <w:rsid w:val="00714697"/>
    <w:rsid w:val="007158DA"/>
    <w:rsid w:val="00717463"/>
    <w:rsid w:val="0071789D"/>
    <w:rsid w:val="00720040"/>
    <w:rsid w:val="00721BAD"/>
    <w:rsid w:val="007315A9"/>
    <w:rsid w:val="0073335D"/>
    <w:rsid w:val="00733C65"/>
    <w:rsid w:val="007421E8"/>
    <w:rsid w:val="007479EF"/>
    <w:rsid w:val="00751016"/>
    <w:rsid w:val="007566B0"/>
    <w:rsid w:val="00756D64"/>
    <w:rsid w:val="007576EA"/>
    <w:rsid w:val="00763202"/>
    <w:rsid w:val="00764C48"/>
    <w:rsid w:val="00764C64"/>
    <w:rsid w:val="0077029B"/>
    <w:rsid w:val="00770909"/>
    <w:rsid w:val="00770C17"/>
    <w:rsid w:val="00775704"/>
    <w:rsid w:val="007824F5"/>
    <w:rsid w:val="00786E07"/>
    <w:rsid w:val="00787880"/>
    <w:rsid w:val="0079538D"/>
    <w:rsid w:val="007A5025"/>
    <w:rsid w:val="007B620B"/>
    <w:rsid w:val="007C2D26"/>
    <w:rsid w:val="007C5D67"/>
    <w:rsid w:val="007D1140"/>
    <w:rsid w:val="007D35D2"/>
    <w:rsid w:val="007D671B"/>
    <w:rsid w:val="007E1E96"/>
    <w:rsid w:val="007F182C"/>
    <w:rsid w:val="00802064"/>
    <w:rsid w:val="0080683F"/>
    <w:rsid w:val="008178AB"/>
    <w:rsid w:val="0082019F"/>
    <w:rsid w:val="0082125C"/>
    <w:rsid w:val="008326C2"/>
    <w:rsid w:val="00835369"/>
    <w:rsid w:val="00835786"/>
    <w:rsid w:val="00841732"/>
    <w:rsid w:val="00841F89"/>
    <w:rsid w:val="00842274"/>
    <w:rsid w:val="0085056F"/>
    <w:rsid w:val="00851165"/>
    <w:rsid w:val="0085132E"/>
    <w:rsid w:val="00856801"/>
    <w:rsid w:val="0085703A"/>
    <w:rsid w:val="008742B4"/>
    <w:rsid w:val="008819B7"/>
    <w:rsid w:val="00887517"/>
    <w:rsid w:val="00887751"/>
    <w:rsid w:val="00891030"/>
    <w:rsid w:val="00892A09"/>
    <w:rsid w:val="00892E6C"/>
    <w:rsid w:val="00894F81"/>
    <w:rsid w:val="008B2BE7"/>
    <w:rsid w:val="008B656F"/>
    <w:rsid w:val="008B6A2F"/>
    <w:rsid w:val="008C6C69"/>
    <w:rsid w:val="008D3921"/>
    <w:rsid w:val="008D64AA"/>
    <w:rsid w:val="008D6DF7"/>
    <w:rsid w:val="008E5CB5"/>
    <w:rsid w:val="008F4CC9"/>
    <w:rsid w:val="00903BF5"/>
    <w:rsid w:val="00903C3C"/>
    <w:rsid w:val="0090654E"/>
    <w:rsid w:val="00907313"/>
    <w:rsid w:val="009258D9"/>
    <w:rsid w:val="00931C3B"/>
    <w:rsid w:val="0093283C"/>
    <w:rsid w:val="00933172"/>
    <w:rsid w:val="00942B66"/>
    <w:rsid w:val="00951B00"/>
    <w:rsid w:val="0095721E"/>
    <w:rsid w:val="009611BF"/>
    <w:rsid w:val="009664A7"/>
    <w:rsid w:val="00974EDD"/>
    <w:rsid w:val="00981747"/>
    <w:rsid w:val="00982804"/>
    <w:rsid w:val="00984F39"/>
    <w:rsid w:val="0098623C"/>
    <w:rsid w:val="009938CD"/>
    <w:rsid w:val="009977D5"/>
    <w:rsid w:val="009A318D"/>
    <w:rsid w:val="009A3564"/>
    <w:rsid w:val="009B4BAE"/>
    <w:rsid w:val="009C6762"/>
    <w:rsid w:val="009D44F1"/>
    <w:rsid w:val="009D6191"/>
    <w:rsid w:val="009E237D"/>
    <w:rsid w:val="009F0861"/>
    <w:rsid w:val="00A00C26"/>
    <w:rsid w:val="00A00F78"/>
    <w:rsid w:val="00A03071"/>
    <w:rsid w:val="00A03DFB"/>
    <w:rsid w:val="00A079CB"/>
    <w:rsid w:val="00A12D8C"/>
    <w:rsid w:val="00A174FD"/>
    <w:rsid w:val="00A32F5D"/>
    <w:rsid w:val="00A372C9"/>
    <w:rsid w:val="00A37B71"/>
    <w:rsid w:val="00A42613"/>
    <w:rsid w:val="00A4306B"/>
    <w:rsid w:val="00A4590E"/>
    <w:rsid w:val="00A50117"/>
    <w:rsid w:val="00A53437"/>
    <w:rsid w:val="00A54EEC"/>
    <w:rsid w:val="00A550E0"/>
    <w:rsid w:val="00A559DF"/>
    <w:rsid w:val="00A55F4F"/>
    <w:rsid w:val="00A563AF"/>
    <w:rsid w:val="00A60C8C"/>
    <w:rsid w:val="00A709E0"/>
    <w:rsid w:val="00A74559"/>
    <w:rsid w:val="00A957D2"/>
    <w:rsid w:val="00AA02F5"/>
    <w:rsid w:val="00AA33F0"/>
    <w:rsid w:val="00AA4E57"/>
    <w:rsid w:val="00AA771B"/>
    <w:rsid w:val="00AB192C"/>
    <w:rsid w:val="00AC1BE0"/>
    <w:rsid w:val="00AD320E"/>
    <w:rsid w:val="00AE2865"/>
    <w:rsid w:val="00AE336A"/>
    <w:rsid w:val="00AE45B0"/>
    <w:rsid w:val="00AE53B9"/>
    <w:rsid w:val="00AF433C"/>
    <w:rsid w:val="00B013CF"/>
    <w:rsid w:val="00B0563F"/>
    <w:rsid w:val="00B07602"/>
    <w:rsid w:val="00B145AE"/>
    <w:rsid w:val="00B16625"/>
    <w:rsid w:val="00B275D3"/>
    <w:rsid w:val="00B324B6"/>
    <w:rsid w:val="00B33E6A"/>
    <w:rsid w:val="00B363FC"/>
    <w:rsid w:val="00B468DC"/>
    <w:rsid w:val="00B476AC"/>
    <w:rsid w:val="00B500F4"/>
    <w:rsid w:val="00B569D0"/>
    <w:rsid w:val="00B66463"/>
    <w:rsid w:val="00B66DAC"/>
    <w:rsid w:val="00B71997"/>
    <w:rsid w:val="00B769E3"/>
    <w:rsid w:val="00B9044A"/>
    <w:rsid w:val="00B9096B"/>
    <w:rsid w:val="00BA1595"/>
    <w:rsid w:val="00BA2F1D"/>
    <w:rsid w:val="00BA79A0"/>
    <w:rsid w:val="00BB2A87"/>
    <w:rsid w:val="00BD0981"/>
    <w:rsid w:val="00BD2F2C"/>
    <w:rsid w:val="00BD796A"/>
    <w:rsid w:val="00BE45ED"/>
    <w:rsid w:val="00BE6590"/>
    <w:rsid w:val="00BE7269"/>
    <w:rsid w:val="00BF0E27"/>
    <w:rsid w:val="00C0385D"/>
    <w:rsid w:val="00C251CD"/>
    <w:rsid w:val="00C25626"/>
    <w:rsid w:val="00C25779"/>
    <w:rsid w:val="00C30B0D"/>
    <w:rsid w:val="00C4225B"/>
    <w:rsid w:val="00C46DF4"/>
    <w:rsid w:val="00C50D02"/>
    <w:rsid w:val="00C5398A"/>
    <w:rsid w:val="00C55A23"/>
    <w:rsid w:val="00C56CFE"/>
    <w:rsid w:val="00C61CB7"/>
    <w:rsid w:val="00C659D3"/>
    <w:rsid w:val="00C75542"/>
    <w:rsid w:val="00C7788B"/>
    <w:rsid w:val="00C81FAE"/>
    <w:rsid w:val="00C900D0"/>
    <w:rsid w:val="00C90620"/>
    <w:rsid w:val="00C95198"/>
    <w:rsid w:val="00CA0F6F"/>
    <w:rsid w:val="00CA5A98"/>
    <w:rsid w:val="00CC3E8A"/>
    <w:rsid w:val="00CD5694"/>
    <w:rsid w:val="00CF0A19"/>
    <w:rsid w:val="00CF35E7"/>
    <w:rsid w:val="00CF3747"/>
    <w:rsid w:val="00D12184"/>
    <w:rsid w:val="00D146F6"/>
    <w:rsid w:val="00D174C1"/>
    <w:rsid w:val="00D23F3C"/>
    <w:rsid w:val="00D24714"/>
    <w:rsid w:val="00D43136"/>
    <w:rsid w:val="00D46F46"/>
    <w:rsid w:val="00D531E6"/>
    <w:rsid w:val="00D631F5"/>
    <w:rsid w:val="00D65AA2"/>
    <w:rsid w:val="00D75390"/>
    <w:rsid w:val="00D75772"/>
    <w:rsid w:val="00D80DA6"/>
    <w:rsid w:val="00D81911"/>
    <w:rsid w:val="00D838E1"/>
    <w:rsid w:val="00D8542E"/>
    <w:rsid w:val="00D85BC0"/>
    <w:rsid w:val="00D9057C"/>
    <w:rsid w:val="00D97FAE"/>
    <w:rsid w:val="00DB0B32"/>
    <w:rsid w:val="00DB3E52"/>
    <w:rsid w:val="00DC0219"/>
    <w:rsid w:val="00DC0C36"/>
    <w:rsid w:val="00DC30F0"/>
    <w:rsid w:val="00DC3C69"/>
    <w:rsid w:val="00DD0A29"/>
    <w:rsid w:val="00DD24D4"/>
    <w:rsid w:val="00DD26E1"/>
    <w:rsid w:val="00DD2ADE"/>
    <w:rsid w:val="00DD4220"/>
    <w:rsid w:val="00DD47A3"/>
    <w:rsid w:val="00DD563F"/>
    <w:rsid w:val="00DD59FA"/>
    <w:rsid w:val="00DE268D"/>
    <w:rsid w:val="00DE3C0A"/>
    <w:rsid w:val="00DE3FFD"/>
    <w:rsid w:val="00DF07B2"/>
    <w:rsid w:val="00DF107B"/>
    <w:rsid w:val="00DF22F8"/>
    <w:rsid w:val="00E04116"/>
    <w:rsid w:val="00E073AA"/>
    <w:rsid w:val="00E13A01"/>
    <w:rsid w:val="00E13B1B"/>
    <w:rsid w:val="00E44090"/>
    <w:rsid w:val="00E6795E"/>
    <w:rsid w:val="00E76E9E"/>
    <w:rsid w:val="00E94723"/>
    <w:rsid w:val="00EA1EB5"/>
    <w:rsid w:val="00EA4376"/>
    <w:rsid w:val="00EA7A41"/>
    <w:rsid w:val="00EC56E2"/>
    <w:rsid w:val="00EC7F02"/>
    <w:rsid w:val="00ED3C61"/>
    <w:rsid w:val="00ED6293"/>
    <w:rsid w:val="00EE0EAF"/>
    <w:rsid w:val="00EF039F"/>
    <w:rsid w:val="00EF20D9"/>
    <w:rsid w:val="00EF3C6C"/>
    <w:rsid w:val="00EF426B"/>
    <w:rsid w:val="00F00996"/>
    <w:rsid w:val="00F03810"/>
    <w:rsid w:val="00F0400E"/>
    <w:rsid w:val="00F060B5"/>
    <w:rsid w:val="00F15A96"/>
    <w:rsid w:val="00F172E4"/>
    <w:rsid w:val="00F17B7F"/>
    <w:rsid w:val="00F2219D"/>
    <w:rsid w:val="00F25EEA"/>
    <w:rsid w:val="00F27E0A"/>
    <w:rsid w:val="00F44DC0"/>
    <w:rsid w:val="00F50709"/>
    <w:rsid w:val="00F5199A"/>
    <w:rsid w:val="00F53B0A"/>
    <w:rsid w:val="00F62A8C"/>
    <w:rsid w:val="00F7423C"/>
    <w:rsid w:val="00F76041"/>
    <w:rsid w:val="00F76363"/>
    <w:rsid w:val="00F7789B"/>
    <w:rsid w:val="00F84AF6"/>
    <w:rsid w:val="00FA32B9"/>
    <w:rsid w:val="00FA4BE9"/>
    <w:rsid w:val="00FA4D90"/>
    <w:rsid w:val="00FB563F"/>
    <w:rsid w:val="00FC1780"/>
    <w:rsid w:val="00FC6DCE"/>
    <w:rsid w:val="00FD03B9"/>
    <w:rsid w:val="00FD2B64"/>
    <w:rsid w:val="00FD43A6"/>
    <w:rsid w:val="00FD6C46"/>
    <w:rsid w:val="00FE01AD"/>
    <w:rsid w:val="00FE04E1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silver">
      <v:fill color="silver" color2="fill darken(118)" rotate="t" method="linear sigma" type="gradien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86C22-E790-457E-8BCE-7091B82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0861"/>
  </w:style>
  <w:style w:type="paragraph" w:styleId="a4">
    <w:name w:val="Balloon Text"/>
    <w:basedOn w:val="a"/>
    <w:semiHidden/>
    <w:rsid w:val="00C900D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A7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045245"/>
    <w:pPr>
      <w:jc w:val="right"/>
    </w:pPr>
  </w:style>
  <w:style w:type="paragraph" w:styleId="a7">
    <w:name w:val="header"/>
    <w:basedOn w:val="a"/>
    <w:link w:val="a8"/>
    <w:rsid w:val="00982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2804"/>
    <w:rPr>
      <w:kern w:val="2"/>
      <w:sz w:val="21"/>
      <w:szCs w:val="24"/>
    </w:rPr>
  </w:style>
  <w:style w:type="paragraph" w:styleId="a9">
    <w:name w:val="footer"/>
    <w:basedOn w:val="a"/>
    <w:link w:val="aa"/>
    <w:rsid w:val="00982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2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DAB1-E3E4-4A7B-8951-4A21232C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1184</Words>
  <Characters>6828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研修支援金　チャレンジ出願　募集要綱</vt:lpstr>
      <vt:lpstr>研修支援金　チャレンジ出願　募集要綱</vt:lpstr>
    </vt:vector>
  </TitlesOfParts>
  <Company>立命館大学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研修支援金　チャレンジ出願　募集要綱</dc:title>
  <dc:subject/>
  <dc:creator>情報システム課</dc:creator>
  <cp:keywords/>
  <cp:lastModifiedBy>安原 壮一</cp:lastModifiedBy>
  <cp:revision>23</cp:revision>
  <cp:lastPrinted>2019-04-10T05:29:00Z</cp:lastPrinted>
  <dcterms:created xsi:type="dcterms:W3CDTF">2017-04-10T04:00:00Z</dcterms:created>
  <dcterms:modified xsi:type="dcterms:W3CDTF">2019-04-10T08:52:00Z</dcterms:modified>
</cp:coreProperties>
</file>