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C0" w:rsidRPr="0012384F" w:rsidRDefault="002F68C0" w:rsidP="002F68C0">
      <w:pPr>
        <w:spacing w:line="360" w:lineRule="auto"/>
        <w:jc w:val="center"/>
        <w:rPr>
          <w:sz w:val="24"/>
        </w:rPr>
      </w:pPr>
      <w:r w:rsidRPr="002F68C0">
        <w:rPr>
          <w:rFonts w:hint="eastAsia"/>
          <w:sz w:val="24"/>
        </w:rPr>
        <w:t>日本学生支援機構奨学金「特に優れた業</w:t>
      </w:r>
      <w:r w:rsidRPr="0012384F">
        <w:rPr>
          <w:rFonts w:hint="eastAsia"/>
          <w:sz w:val="24"/>
        </w:rPr>
        <w:t>績による返還免除」制度</w:t>
      </w:r>
    </w:p>
    <w:p w:rsidR="002F68C0" w:rsidRPr="0012384F" w:rsidRDefault="002F68C0" w:rsidP="002F68C0">
      <w:pPr>
        <w:spacing w:line="360" w:lineRule="auto"/>
        <w:jc w:val="center"/>
        <w:rPr>
          <w:sz w:val="20"/>
          <w:szCs w:val="20"/>
        </w:rPr>
      </w:pPr>
      <w:r w:rsidRPr="007770EC">
        <w:rPr>
          <w:rFonts w:hint="eastAsia"/>
          <w:b/>
          <w:sz w:val="24"/>
        </w:rPr>
        <w:t>業績の証明資料（表紙）</w:t>
      </w:r>
      <w:r w:rsidR="00063301" w:rsidRPr="0012384F">
        <w:rPr>
          <w:rFonts w:hint="eastAsia"/>
          <w:sz w:val="20"/>
          <w:szCs w:val="20"/>
        </w:rPr>
        <w:t>※学位論文以外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A63F68" w:rsidRPr="0012384F" w:rsidTr="00261256">
        <w:trPr>
          <w:trHeight w:val="816"/>
        </w:trPr>
        <w:tc>
          <w:tcPr>
            <w:tcW w:w="1620" w:type="dxa"/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学生証番号</w:t>
            </w:r>
          </w:p>
        </w:tc>
        <w:tc>
          <w:tcPr>
            <w:tcW w:w="63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－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A63F68" w:rsidRPr="0012384F" w:rsidTr="00261256">
        <w:trPr>
          <w:trHeight w:val="270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（ふりがな）</w:t>
            </w:r>
          </w:p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氏　名</w:t>
            </w:r>
          </w:p>
        </w:tc>
        <w:tc>
          <w:tcPr>
            <w:tcW w:w="7560" w:type="dxa"/>
            <w:gridSpan w:val="1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A63F68" w:rsidRPr="0012384F" w:rsidTr="00261256">
        <w:trPr>
          <w:trHeight w:val="699"/>
        </w:trPr>
        <w:tc>
          <w:tcPr>
            <w:tcW w:w="1620" w:type="dxa"/>
            <w:vMerge/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7560" w:type="dxa"/>
            <w:gridSpan w:val="1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:rsidR="002F68C0" w:rsidRPr="0012384F" w:rsidRDefault="002F68C0" w:rsidP="002F68C0">
      <w:pPr>
        <w:spacing w:line="360" w:lineRule="auto"/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40"/>
        <w:gridCol w:w="1620"/>
        <w:gridCol w:w="5580"/>
      </w:tblGrid>
      <w:tr w:rsidR="00A0180B" w:rsidRPr="0012384F" w:rsidTr="00261256">
        <w:trPr>
          <w:trHeight w:val="270"/>
        </w:trPr>
        <w:tc>
          <w:tcPr>
            <w:tcW w:w="360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C2033" w:rsidRPr="0012384F" w:rsidRDefault="00081762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  <w:lang w:eastAsia="zh-TW"/>
              </w:rPr>
              <w:t>資料NO</w:t>
            </w:r>
          </w:p>
          <w:p w:rsidR="00A0180B" w:rsidRPr="008E3E30" w:rsidRDefault="00063301" w:rsidP="008E3E30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※</w:t>
            </w:r>
            <w:r w:rsidR="00081762"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様式1-1裏面「業績の要旨」</w:t>
            </w:r>
            <w:r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の番号に</w:t>
            </w:r>
            <w:r w:rsidR="00081762"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対応</w:t>
            </w:r>
            <w:r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させてください。</w:t>
            </w:r>
          </w:p>
        </w:tc>
        <w:tc>
          <w:tcPr>
            <w:tcW w:w="55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0180B" w:rsidRPr="0012384F" w:rsidRDefault="00D576B0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証明資料の内容</w:t>
            </w:r>
            <w:r w:rsidR="00AB36F6"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（学会名･学術誌名等）</w:t>
            </w:r>
          </w:p>
        </w:tc>
      </w:tr>
      <w:tr w:rsidR="002C2033" w:rsidRPr="0012384F" w:rsidTr="00261256">
        <w:trPr>
          <w:trHeight w:val="699"/>
        </w:trPr>
        <w:tc>
          <w:tcPr>
            <w:tcW w:w="1440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C2033" w:rsidRPr="0012384F" w:rsidRDefault="002C2033" w:rsidP="00261256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bCs/>
                <w:sz w:val="16"/>
                <w:szCs w:val="16"/>
                <w:lang w:eastAsia="zh-TW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業績の種類</w:t>
            </w:r>
          </w:p>
        </w:tc>
        <w:tc>
          <w:tcPr>
            <w:tcW w:w="540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2033" w:rsidRPr="0012384F" w:rsidRDefault="002C2033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－</w:t>
            </w:r>
          </w:p>
        </w:tc>
        <w:tc>
          <w:tcPr>
            <w:tcW w:w="1620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C2033" w:rsidRPr="0012384F" w:rsidRDefault="002C2033" w:rsidP="00261256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bCs/>
                <w:sz w:val="16"/>
                <w:szCs w:val="16"/>
                <w:lang w:eastAsia="zh-TW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番号</w:t>
            </w:r>
          </w:p>
        </w:tc>
        <w:tc>
          <w:tcPr>
            <w:tcW w:w="558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033" w:rsidRPr="0012384F" w:rsidRDefault="002C2033" w:rsidP="00261256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</w:p>
        </w:tc>
      </w:tr>
    </w:tbl>
    <w:p w:rsidR="00FA62F8" w:rsidRPr="0012384F" w:rsidRDefault="00FA62F8" w:rsidP="00FA62F8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C96F34" w:rsidRPr="0012384F" w:rsidRDefault="00FA62F8" w:rsidP="00FA62F8">
      <w:pPr>
        <w:ind w:firstLineChars="100" w:firstLine="241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12384F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</w:t>
      </w:r>
      <w:r w:rsidRPr="0012384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専</w:t>
      </w:r>
      <w:r w:rsidR="00C96F34" w:rsidRPr="0012384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攻分野に関連しないものを業績として申請することはできません</w:t>
      </w:r>
      <w:r w:rsidRPr="0012384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　</w:t>
      </w:r>
    </w:p>
    <w:p w:rsidR="00EA2334" w:rsidRPr="0012384F" w:rsidRDefault="00C92FCF" w:rsidP="002C4990">
      <w:pPr>
        <w:ind w:leftChars="264" w:left="554" w:firstLineChars="100" w:firstLine="210"/>
        <w:rPr>
          <w:szCs w:val="21"/>
        </w:rPr>
      </w:pPr>
      <w:r w:rsidRPr="0012384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119882</wp:posOffset>
                </wp:positionH>
                <wp:positionV relativeFrom="paragraph">
                  <wp:posOffset>195181</wp:posOffset>
                </wp:positionV>
                <wp:extent cx="5829300" cy="4433777"/>
                <wp:effectExtent l="0" t="0" r="19050" b="241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43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94D" w:rsidRPr="00FA4B8D" w:rsidRDefault="00E2094D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＜作成上の注意＞</w:t>
                            </w:r>
                          </w:p>
                          <w:p w:rsidR="00F9540B" w:rsidRPr="00FA4B8D" w:rsidRDefault="00F9540B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１）いずれの業績についても、以下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遵守してください。</w:t>
                            </w:r>
                          </w:p>
                          <w:p w:rsidR="00F9540B" w:rsidRPr="00FA4B8D" w:rsidRDefault="00F9540B" w:rsidP="00F9540B">
                            <w:pPr>
                              <w:ind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ホッチキス留めはせず、 すぐに外せるよう業績ごとにクリップ留めすること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9540B" w:rsidRPr="00FA4B8D" w:rsidRDefault="00F9540B" w:rsidP="00F9540B">
                            <w:pPr>
                              <w:ind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・セット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１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セット２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ともに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本人氏名部分に蛍光ペンを引くこと</w:t>
                            </w:r>
                          </w:p>
                          <w:p w:rsidR="00E2094D" w:rsidRPr="00FA4B8D" w:rsidRDefault="00F9540B" w:rsidP="00F9540B">
                            <w:pPr>
                              <w:ind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63042" w:rsidRPr="00FA4B8D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0"/>
                                <w:szCs w:val="20"/>
                              </w:rPr>
                              <w:t>業績を証明する</w:t>
                            </w:r>
                            <w:r w:rsidR="00563042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資料</w:t>
                            </w:r>
                            <w:r w:rsidR="006B39EE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それぞれ</w:t>
                            </w:r>
                            <w:r w:rsidR="00563042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6B39EE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一番上に、</w:t>
                            </w:r>
                            <w:r w:rsidR="00563042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表紙として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本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紙を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つけること</w:t>
                            </w:r>
                            <w:r w:rsidR="00563042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2094D" w:rsidRPr="00FA4B8D" w:rsidRDefault="00F9540B" w:rsidP="00F9540B">
                            <w:pPr>
                              <w:ind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E2094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資料NOは</w:t>
                            </w:r>
                            <w:r w:rsidR="001E1573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申請書（</w:t>
                            </w:r>
                            <w:r w:rsidR="00E2094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様式1－1</w:t>
                            </w:r>
                            <w:r w:rsidR="001E1573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）の「■教育研究活動等の業績（表面）」および「■</w:t>
                            </w:r>
                            <w:r w:rsidR="00E2094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特に優れた業績の要旨</w:t>
                            </w:r>
                            <w:r w:rsidR="001E1573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（裏面）」で記載した業績内容に付した</w:t>
                            </w:r>
                            <w:r w:rsidR="00E2094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番号に対応し</w:t>
                            </w:r>
                            <w:r w:rsidR="001E1573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た番号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を記入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すること。</w:t>
                            </w:r>
                          </w:p>
                          <w:p w:rsidR="00F9540B" w:rsidRPr="00FA4B8D" w:rsidRDefault="00F9540B" w:rsidP="00F9540B">
                            <w:pPr>
                              <w:ind w:leftChars="100" w:left="610" w:hangingChars="200" w:hanging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5962FC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）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必要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となる証明資料の例は以下のとお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りです。</w:t>
                            </w:r>
                          </w:p>
                          <w:p w:rsidR="00F9540B" w:rsidRPr="00FA4B8D" w:rsidRDefault="00F9540B" w:rsidP="00F9540B">
                            <w:pPr>
                              <w:ind w:leftChars="200" w:left="620" w:hangingChars="100" w:hanging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E2094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公刊学術論文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著作物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8D4E2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場合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5962FC" w:rsidRPr="00FA4B8D" w:rsidRDefault="00AB362C" w:rsidP="00F9540B">
                            <w:pPr>
                              <w:ind w:leftChars="300"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申請者自身の</w:t>
                            </w:r>
                            <w:r w:rsidR="00DF689E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名前が記載された目次</w:t>
                            </w:r>
                            <w:r w:rsidR="005962FC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頁および論文の冒頭</w:t>
                            </w:r>
                            <w:r w:rsidR="005962FC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頁(</w:t>
                            </w:r>
                            <w:r w:rsidR="005962FC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タイトル</w:t>
                            </w:r>
                            <w:r w:rsidR="00F9540B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5962FC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要約が掲載されている</w:t>
                            </w:r>
                            <w:r w:rsidR="00F9540B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部分)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コピー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F9540B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5962FC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論文全ページを添付する必要はありません。</w:t>
                            </w:r>
                          </w:p>
                          <w:p w:rsidR="00FA4B8D" w:rsidRPr="00FA4B8D" w:rsidRDefault="00FA4B8D" w:rsidP="00FA4B8D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　＜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学会</w:t>
                            </w:r>
                            <w:r w:rsidR="00EA2334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発表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8D4E2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場合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E2094D" w:rsidRDefault="00EA2334" w:rsidP="009C7F94">
                            <w:pPr>
                              <w:ind w:firstLineChars="300" w:firstLine="6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発表内容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発表日時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発表場所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が分かる</w:t>
                            </w:r>
                            <w:r w:rsidR="00C96F34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資料（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プログラム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や</w:t>
                            </w:r>
                            <w:r w:rsidR="00C96F34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発表資料</w:t>
                            </w:r>
                            <w:r w:rsidR="00F9540B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抜粋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C96F34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ポスター等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67199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のコピー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D4E20" w:rsidRPr="00FA4B8D" w:rsidRDefault="008D4E20" w:rsidP="009C7F94">
                            <w:pPr>
                              <w:ind w:firstLineChars="300" w:firstLine="6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発表資料の全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資料を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添付する必要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ありません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7199D" w:rsidRPr="00FA4B8D" w:rsidRDefault="00FA4B8D" w:rsidP="00FA4B8D">
                            <w:pPr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67199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表彰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8D4E2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場合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FA4B8D" w:rsidRPr="00FA4B8D" w:rsidRDefault="00FA4B8D" w:rsidP="00FA4B8D">
                            <w:pPr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C7F94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その事実が確認できる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資料の</w:t>
                            </w:r>
                            <w:r w:rsidR="008D4E2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コピー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A4B8D" w:rsidRPr="00FA4B8D" w:rsidRDefault="00FA4B8D" w:rsidP="00FA4B8D">
                            <w:pPr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＜発明、特許など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8D4E2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場合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EA2334" w:rsidRPr="00FA4B8D" w:rsidRDefault="00EA2334" w:rsidP="009C7F94">
                            <w:pPr>
                              <w:ind w:firstLineChars="300" w:firstLine="6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発明、特許等との本人との関係が証明されている（特許の申請または取得が分かる）資料のコピー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E5229" w:rsidRPr="00FA4B8D" w:rsidRDefault="004E5229" w:rsidP="00EA2334">
                            <w:pPr>
                              <w:ind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※申請中などで秘密保持が必要な場合は事務局に相談してください。</w:t>
                            </w:r>
                          </w:p>
                          <w:p w:rsidR="00EA2334" w:rsidRPr="00E2094D" w:rsidRDefault="00EA2334" w:rsidP="00D9272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45pt;margin-top:15.35pt;width:459pt;height:3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">
                <v:stroke dashstyle="1 1" endcap="round"/>
                <v:textbox inset="5.85pt,.7pt,5.85pt,.7pt">
                  <w:txbxContent>
                    <w:p w:rsidR="00E2094D" w:rsidRPr="00FA4B8D" w:rsidRDefault="00E2094D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＜作成上の注意＞</w:t>
                      </w:r>
                    </w:p>
                    <w:p w:rsidR="00F9540B" w:rsidRPr="00FA4B8D" w:rsidRDefault="00F9540B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１）いずれの業績についても、以下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を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遵守してください。</w:t>
                      </w:r>
                    </w:p>
                    <w:p w:rsidR="00F9540B" w:rsidRPr="00FA4B8D" w:rsidRDefault="00F9540B" w:rsidP="00F9540B">
                      <w:pPr>
                        <w:ind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  <w:u w:val="single"/>
                        </w:rPr>
                        <w:t>ホッチキス留めはせず、 すぐに外せるよう業績ごとにクリップ留めすること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F9540B" w:rsidRPr="00FA4B8D" w:rsidRDefault="00F9540B" w:rsidP="00F9540B">
                      <w:pPr>
                        <w:ind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・セット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１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、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セット２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ともに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  <w:u w:val="single"/>
                        </w:rPr>
                        <w:t>本人氏名部分に蛍光ペンを引くこと</w:t>
                      </w:r>
                    </w:p>
                    <w:p w:rsidR="00E2094D" w:rsidRPr="00FA4B8D" w:rsidRDefault="00F9540B" w:rsidP="00F9540B">
                      <w:pPr>
                        <w:ind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563042" w:rsidRPr="00FA4B8D">
                        <w:rPr>
                          <w:rFonts w:ascii="Meiryo UI" w:eastAsia="Meiryo UI" w:hAnsi="Meiryo UI" w:cs="Meiryo UI" w:hint="eastAsia"/>
                          <w:color w:val="000000"/>
                          <w:sz w:val="20"/>
                          <w:szCs w:val="20"/>
                        </w:rPr>
                        <w:t>業績を証明する</w:t>
                      </w:r>
                      <w:r w:rsidR="00563042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資料</w:t>
                      </w:r>
                      <w:r w:rsidR="006B39EE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それぞれ</w:t>
                      </w:r>
                      <w:r w:rsidR="00563042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6B39EE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一番上に、</w:t>
                      </w:r>
                      <w:r w:rsidR="00563042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表紙として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本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紙を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つけること</w:t>
                      </w:r>
                      <w:r w:rsidR="00563042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E2094D" w:rsidRPr="00FA4B8D" w:rsidRDefault="00F9540B" w:rsidP="00F9540B">
                      <w:pPr>
                        <w:ind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E2094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資料NOは</w:t>
                      </w:r>
                      <w:r w:rsidR="001E1573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申請書（</w:t>
                      </w:r>
                      <w:r w:rsidR="00E2094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様式1－1</w:t>
                      </w:r>
                      <w:r w:rsidR="001E1573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）の「■教育研究活動等の業績（表面）」および「■</w:t>
                      </w:r>
                      <w:r w:rsidR="00E2094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特に優れた業績の要旨</w:t>
                      </w:r>
                      <w:r w:rsidR="001E1573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（裏面）」で記載した業績内容に付した</w:t>
                      </w:r>
                      <w:r w:rsidR="00E2094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番号に対応し</w:t>
                      </w:r>
                      <w:r w:rsidR="001E1573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た番号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を記入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すること。</w:t>
                      </w:r>
                    </w:p>
                    <w:p w:rsidR="00F9540B" w:rsidRPr="00FA4B8D" w:rsidRDefault="00F9540B" w:rsidP="00F9540B">
                      <w:pPr>
                        <w:ind w:leftChars="100" w:left="610" w:hangingChars="200" w:hanging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２</w:t>
                      </w:r>
                      <w:r w:rsidR="005962FC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）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必要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となる証明資料の例は以下のとお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りです。</w:t>
                      </w:r>
                    </w:p>
                    <w:p w:rsidR="00F9540B" w:rsidRPr="00FA4B8D" w:rsidRDefault="00F9540B" w:rsidP="00F9540B">
                      <w:pPr>
                        <w:ind w:leftChars="200" w:left="620" w:hangingChars="100" w:hanging="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＜</w:t>
                      </w:r>
                      <w:r w:rsidR="00E2094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公刊学術論文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、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著作物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8D4E2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場合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＞</w:t>
                      </w:r>
                    </w:p>
                    <w:p w:rsidR="005962FC" w:rsidRPr="00FA4B8D" w:rsidRDefault="00AB362C" w:rsidP="00F9540B">
                      <w:pPr>
                        <w:ind w:leftChars="300"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申請者自身の</w:t>
                      </w:r>
                      <w:r w:rsidR="00DF689E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名前が記載された目次</w:t>
                      </w:r>
                      <w:r w:rsidR="005962FC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頁および論文の冒頭</w:t>
                      </w:r>
                      <w:r w:rsidR="005962FC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頁(</w:t>
                      </w:r>
                      <w:r w:rsidR="005962FC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タイトル</w:t>
                      </w:r>
                      <w:r w:rsidR="00F9540B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、</w:t>
                      </w:r>
                      <w:r w:rsidR="005962FC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要約が掲載されている</w:t>
                      </w:r>
                      <w:r w:rsidR="00F9540B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部分)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コピー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  <w:r w:rsidR="00F9540B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※</w:t>
                      </w:r>
                      <w:r w:rsidR="005962FC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論文全ページを添付する必要はありません。</w:t>
                      </w:r>
                    </w:p>
                    <w:p w:rsidR="00FA4B8D" w:rsidRPr="00FA4B8D" w:rsidRDefault="00FA4B8D" w:rsidP="00FA4B8D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　＜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学会</w:t>
                      </w:r>
                      <w:r w:rsidR="00EA2334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発表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8D4E2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場合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＞</w:t>
                      </w:r>
                    </w:p>
                    <w:p w:rsidR="00E2094D" w:rsidRDefault="00EA2334" w:rsidP="009C7F94">
                      <w:pPr>
                        <w:ind w:firstLineChars="300" w:firstLine="6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発表内容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発表日時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発表場所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が分かる</w:t>
                      </w:r>
                      <w:r w:rsidR="00C96F34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資料（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プログラム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や</w:t>
                      </w:r>
                      <w:r w:rsidR="00C96F34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発表資料</w:t>
                      </w:r>
                      <w:r w:rsidR="00F9540B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抜粋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、</w:t>
                      </w:r>
                      <w:r w:rsidR="00C96F34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ポスター等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）</w:t>
                      </w:r>
                      <w:r w:rsidR="0067199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のコピー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8D4E20" w:rsidRPr="00FA4B8D" w:rsidRDefault="008D4E20" w:rsidP="009C7F94">
                      <w:pPr>
                        <w:ind w:firstLineChars="300" w:firstLine="6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発表資料の全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資料を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添付する必要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ありません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67199D" w:rsidRPr="00FA4B8D" w:rsidRDefault="00FA4B8D" w:rsidP="00FA4B8D">
                      <w:pPr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＜</w:t>
                      </w:r>
                      <w:r w:rsidR="0067199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表彰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など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8D4E2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場合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＞</w:t>
                      </w:r>
                    </w:p>
                    <w:p w:rsidR="00FA4B8D" w:rsidRPr="00FA4B8D" w:rsidRDefault="00FA4B8D" w:rsidP="00FA4B8D">
                      <w:pPr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9C7F94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　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その事実が確認できる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資料の</w:t>
                      </w:r>
                      <w:r w:rsidR="008D4E2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コピー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FA4B8D" w:rsidRPr="00FA4B8D" w:rsidRDefault="00FA4B8D" w:rsidP="00FA4B8D">
                      <w:pPr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＜発明、特許など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8D4E2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場合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＞</w:t>
                      </w:r>
                    </w:p>
                    <w:p w:rsidR="00EA2334" w:rsidRPr="00FA4B8D" w:rsidRDefault="00EA2334" w:rsidP="009C7F94">
                      <w:pPr>
                        <w:ind w:firstLineChars="300" w:firstLine="6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発明、特許等との本人との関係が証明されている（特許の申請または取得が分かる）資料のコピー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4E5229" w:rsidRPr="00FA4B8D" w:rsidRDefault="004E5229" w:rsidP="00EA2334">
                      <w:pPr>
                        <w:ind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※申請中などで秘密保持が必要な場合は事務局に相談してください。</w:t>
                      </w:r>
                    </w:p>
                    <w:p w:rsidR="00EA2334" w:rsidRPr="00E2094D" w:rsidRDefault="00EA2334" w:rsidP="00D92727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4990" w:rsidRPr="0012384F" w:rsidRDefault="002C4990" w:rsidP="002C4990">
      <w:pPr>
        <w:rPr>
          <w:szCs w:val="21"/>
        </w:rPr>
      </w:pPr>
    </w:p>
    <w:p w:rsidR="002C4990" w:rsidRPr="0012384F" w:rsidRDefault="002C4990" w:rsidP="002C4990">
      <w:pPr>
        <w:rPr>
          <w:szCs w:val="21"/>
        </w:rPr>
      </w:pPr>
    </w:p>
    <w:p w:rsidR="002C4990" w:rsidRPr="0012384F" w:rsidRDefault="002C4990" w:rsidP="002C4990">
      <w:pPr>
        <w:rPr>
          <w:szCs w:val="21"/>
        </w:rPr>
      </w:pPr>
    </w:p>
    <w:sectPr w:rsidR="002C4990" w:rsidRPr="0012384F" w:rsidSect="002F68C0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35E" w:rsidRDefault="0051135E">
      <w:r>
        <w:separator/>
      </w:r>
    </w:p>
  </w:endnote>
  <w:endnote w:type="continuationSeparator" w:id="0">
    <w:p w:rsidR="0051135E" w:rsidRDefault="0051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35E" w:rsidRDefault="0051135E">
      <w:r>
        <w:separator/>
      </w:r>
    </w:p>
  </w:footnote>
  <w:footnote w:type="continuationSeparator" w:id="0">
    <w:p w:rsidR="0051135E" w:rsidRDefault="00511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54F" w:rsidRPr="00751F3B" w:rsidRDefault="00E2094D" w:rsidP="0054654F">
    <w:pPr>
      <w:pStyle w:val="a3"/>
      <w:ind w:firstLineChars="400" w:firstLine="840"/>
      <w:jc w:val="right"/>
      <w:rPr>
        <w:rFonts w:ascii="Meiryo UI" w:eastAsia="Meiryo UI" w:hAnsi="Meiryo UI" w:cs="Meiryo UI"/>
        <w:lang w:eastAsia="zh-CN"/>
      </w:rPr>
    </w:pPr>
    <w:r>
      <w:rPr>
        <w:rFonts w:hint="eastAsia"/>
        <w:lang w:eastAsia="zh-CN"/>
      </w:rPr>
      <w:t xml:space="preserve">　</w:t>
    </w:r>
    <w:r>
      <w:rPr>
        <w:rFonts w:hint="eastAsia"/>
        <w:lang w:eastAsia="zh-CN"/>
      </w:rPr>
      <w:t xml:space="preserve">                                        </w:t>
    </w:r>
    <w:r w:rsidR="001E6342">
      <w:rPr>
        <w:rFonts w:hint="eastAsia"/>
        <w:lang w:eastAsia="zh-CN"/>
      </w:rPr>
      <w:t xml:space="preserve">                     </w:t>
    </w:r>
    <w:r w:rsidR="0054654F" w:rsidRPr="00751F3B">
      <w:rPr>
        <w:rFonts w:ascii="Meiryo UI" w:eastAsia="Meiryo UI" w:hAnsi="Meiryo UI" w:cs="Meiryo UI" w:hint="eastAsia"/>
        <w:lang w:eastAsia="zh-CN"/>
      </w:rPr>
      <w:t>様式</w:t>
    </w:r>
    <w:r w:rsidR="00C90129">
      <w:rPr>
        <w:rFonts w:ascii="Meiryo UI" w:eastAsia="Meiryo UI" w:hAnsi="Meiryo UI" w:cs="Meiryo UI" w:hint="eastAsia"/>
        <w:lang w:eastAsia="zh-CN"/>
      </w:rPr>
      <w:t>A</w:t>
    </w:r>
  </w:p>
  <w:p w:rsidR="00E2094D" w:rsidRPr="00751F3B" w:rsidRDefault="00E2094D" w:rsidP="0054654F">
    <w:pPr>
      <w:pStyle w:val="a3"/>
      <w:ind w:firstLineChars="400" w:firstLine="840"/>
      <w:jc w:val="right"/>
      <w:rPr>
        <w:rFonts w:ascii="Meiryo UI" w:eastAsia="Meiryo UI" w:hAnsi="Meiryo UI" w:cs="Meiryo UI"/>
        <w:lang w:eastAsia="zh-CN"/>
      </w:rPr>
    </w:pPr>
    <w:r w:rsidRPr="00751F3B">
      <w:rPr>
        <w:rFonts w:ascii="Meiryo UI" w:eastAsia="Meiryo UI" w:hAnsi="Meiryo UI" w:cs="Meiryo UI" w:hint="eastAsia"/>
        <w:lang w:eastAsia="zh-CN"/>
      </w:rPr>
      <w:t>立命館大学</w:t>
    </w:r>
    <w:r w:rsidR="00C96EEF" w:rsidRPr="00751F3B">
      <w:rPr>
        <w:rFonts w:ascii="Meiryo UI" w:eastAsia="Meiryo UI" w:hAnsi="Meiryo UI" w:cs="Meiryo UI" w:hint="eastAsia"/>
        <w:lang w:eastAsia="zh-CN"/>
      </w:rPr>
      <w:t>(201</w:t>
    </w:r>
    <w:r w:rsidR="008D4E20">
      <w:rPr>
        <w:rFonts w:ascii="Meiryo UI" w:eastAsia="Meiryo UI" w:hAnsi="Meiryo UI" w:cs="Meiryo UI" w:hint="eastAsia"/>
        <w:lang w:eastAsia="zh-CN"/>
      </w:rPr>
      <w:t>7</w:t>
    </w:r>
    <w:r w:rsidR="0033388F" w:rsidRPr="00751F3B">
      <w:rPr>
        <w:rFonts w:ascii="Meiryo UI" w:eastAsia="Meiryo UI" w:hAnsi="Meiryo UI" w:cs="Meiryo UI" w:hint="eastAsia"/>
        <w:lang w:eastAsia="zh-CN"/>
      </w:rPr>
      <w:t>年度)</w:t>
    </w:r>
  </w:p>
  <w:p w:rsidR="00E2094D" w:rsidRDefault="00E2094D">
    <w:pPr>
      <w:pStyle w:val="a3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3287"/>
    <w:multiLevelType w:val="hybridMultilevel"/>
    <w:tmpl w:val="B94AFCDE"/>
    <w:lvl w:ilvl="0" w:tplc="231AFC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1451A2"/>
    <w:multiLevelType w:val="hybridMultilevel"/>
    <w:tmpl w:val="03D2EEEE"/>
    <w:lvl w:ilvl="0" w:tplc="238E857A">
      <w:numFmt w:val="bullet"/>
      <w:lvlText w:val="※"/>
      <w:lvlJc w:val="left"/>
      <w:pPr>
        <w:tabs>
          <w:tab w:val="num" w:pos="960"/>
        </w:tabs>
        <w:ind w:left="96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" w15:restartNumberingAfterBreak="0">
    <w:nsid w:val="7C966AE7"/>
    <w:multiLevelType w:val="hybridMultilevel"/>
    <w:tmpl w:val="3042E51E"/>
    <w:lvl w:ilvl="0" w:tplc="73D07DD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C0"/>
    <w:rsid w:val="00063301"/>
    <w:rsid w:val="00081762"/>
    <w:rsid w:val="00087FAD"/>
    <w:rsid w:val="000A1ACA"/>
    <w:rsid w:val="000B500C"/>
    <w:rsid w:val="000B52B4"/>
    <w:rsid w:val="000E0E13"/>
    <w:rsid w:val="00102655"/>
    <w:rsid w:val="001065E4"/>
    <w:rsid w:val="0012384F"/>
    <w:rsid w:val="001E1573"/>
    <w:rsid w:val="001E47A7"/>
    <w:rsid w:val="001E6342"/>
    <w:rsid w:val="00206F95"/>
    <w:rsid w:val="00261256"/>
    <w:rsid w:val="002C2033"/>
    <w:rsid w:val="002C4990"/>
    <w:rsid w:val="002F68C0"/>
    <w:rsid w:val="0033388F"/>
    <w:rsid w:val="003C0436"/>
    <w:rsid w:val="003D6304"/>
    <w:rsid w:val="00477B2C"/>
    <w:rsid w:val="004A20C3"/>
    <w:rsid w:val="004D6162"/>
    <w:rsid w:val="004E5229"/>
    <w:rsid w:val="004F1DCF"/>
    <w:rsid w:val="0051135E"/>
    <w:rsid w:val="00523D99"/>
    <w:rsid w:val="0054654F"/>
    <w:rsid w:val="00563042"/>
    <w:rsid w:val="005962FC"/>
    <w:rsid w:val="0061754B"/>
    <w:rsid w:val="00650D1A"/>
    <w:rsid w:val="006525F7"/>
    <w:rsid w:val="0067199D"/>
    <w:rsid w:val="00673521"/>
    <w:rsid w:val="006B39EE"/>
    <w:rsid w:val="006C1053"/>
    <w:rsid w:val="007021A7"/>
    <w:rsid w:val="00736D43"/>
    <w:rsid w:val="00751F3B"/>
    <w:rsid w:val="00757628"/>
    <w:rsid w:val="00770757"/>
    <w:rsid w:val="007770EC"/>
    <w:rsid w:val="00790A02"/>
    <w:rsid w:val="007979FB"/>
    <w:rsid w:val="007B6DF5"/>
    <w:rsid w:val="007C615C"/>
    <w:rsid w:val="00812BC3"/>
    <w:rsid w:val="00833693"/>
    <w:rsid w:val="00834BA9"/>
    <w:rsid w:val="0085089A"/>
    <w:rsid w:val="00882B9F"/>
    <w:rsid w:val="00890937"/>
    <w:rsid w:val="008968E3"/>
    <w:rsid w:val="008D4E20"/>
    <w:rsid w:val="008E3E30"/>
    <w:rsid w:val="008E6E9F"/>
    <w:rsid w:val="009377DC"/>
    <w:rsid w:val="00993D9A"/>
    <w:rsid w:val="009B19F5"/>
    <w:rsid w:val="009C7F94"/>
    <w:rsid w:val="009D5345"/>
    <w:rsid w:val="009E4D09"/>
    <w:rsid w:val="009F6800"/>
    <w:rsid w:val="00A0180B"/>
    <w:rsid w:val="00A54B5A"/>
    <w:rsid w:val="00A63F68"/>
    <w:rsid w:val="00A92C9D"/>
    <w:rsid w:val="00AB362C"/>
    <w:rsid w:val="00AB36F6"/>
    <w:rsid w:val="00B16195"/>
    <w:rsid w:val="00B22AB6"/>
    <w:rsid w:val="00B3091E"/>
    <w:rsid w:val="00B43A1C"/>
    <w:rsid w:val="00BB4A56"/>
    <w:rsid w:val="00BD140C"/>
    <w:rsid w:val="00C10AE1"/>
    <w:rsid w:val="00C15601"/>
    <w:rsid w:val="00C37A12"/>
    <w:rsid w:val="00C82A29"/>
    <w:rsid w:val="00C90129"/>
    <w:rsid w:val="00C92FCF"/>
    <w:rsid w:val="00C96EEF"/>
    <w:rsid w:val="00C96F34"/>
    <w:rsid w:val="00CC0F25"/>
    <w:rsid w:val="00D254B9"/>
    <w:rsid w:val="00D576B0"/>
    <w:rsid w:val="00D92727"/>
    <w:rsid w:val="00DB3691"/>
    <w:rsid w:val="00DD2DA6"/>
    <w:rsid w:val="00DF689E"/>
    <w:rsid w:val="00E109EF"/>
    <w:rsid w:val="00E2094D"/>
    <w:rsid w:val="00EA2334"/>
    <w:rsid w:val="00EC2324"/>
    <w:rsid w:val="00EE430E"/>
    <w:rsid w:val="00F14162"/>
    <w:rsid w:val="00F9540B"/>
    <w:rsid w:val="00FA4B8D"/>
    <w:rsid w:val="00FA62F8"/>
    <w:rsid w:val="00FD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9E530-173B-43EB-87B3-4B039EF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68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68C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F68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254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学校法人立命館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一般：真島　國浩</dc:creator>
  <cp:keywords/>
  <cp:lastModifiedBy>宇佐美 陽子</cp:lastModifiedBy>
  <cp:revision>7</cp:revision>
  <cp:lastPrinted>2016-12-20T01:53:00Z</cp:lastPrinted>
  <dcterms:created xsi:type="dcterms:W3CDTF">2016-12-19T07:30:00Z</dcterms:created>
  <dcterms:modified xsi:type="dcterms:W3CDTF">2017-12-22T04:06:00Z</dcterms:modified>
</cp:coreProperties>
</file>