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94AF9" w14:textId="711D6832" w:rsidR="001434B2" w:rsidRPr="001434B2" w:rsidRDefault="001434B2" w:rsidP="001434B2">
      <w:pPr>
        <w:spacing w:after="120" w:line="276" w:lineRule="auto"/>
        <w:rPr>
          <w:rFonts w:ascii="Calibri" w:hAnsi="Calibri" w:cs="Calibri"/>
          <w:b/>
          <w:bCs/>
          <w:sz w:val="28"/>
          <w:szCs w:val="32"/>
        </w:rPr>
      </w:pPr>
      <w:r w:rsidRPr="001434B2">
        <w:rPr>
          <w:rFonts w:ascii="Calibri" w:hAnsi="Calibri" w:cs="Calibri"/>
          <w:b/>
          <w:bCs/>
          <w:sz w:val="28"/>
          <w:szCs w:val="32"/>
        </w:rPr>
        <w:t>Numeron – Number Guessing Game - Explanation</w:t>
      </w:r>
    </w:p>
    <w:p w14:paraId="0A6576F2" w14:textId="77777777" w:rsidR="001434B2" w:rsidRDefault="00A71373" w:rsidP="001434B2">
      <w:pPr>
        <w:spacing w:after="12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Let’s play a number guessing game.</w:t>
      </w:r>
    </w:p>
    <w:p w14:paraId="029760C5" w14:textId="1A508554" w:rsidR="005444A0" w:rsidRDefault="00A71373" w:rsidP="001434B2">
      <w:pPr>
        <w:spacing w:after="12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First, c</w:t>
      </w:r>
      <w:r w:rsidR="005444A0" w:rsidRPr="00A71373">
        <w:rPr>
          <w:rFonts w:ascii="Calibri" w:hAnsi="Calibri" w:cs="Calibri"/>
        </w:rPr>
        <w:t xml:space="preserve">hoose three numbers from 0 to 9 and make your own three-digit number. You can’t use the same number </w:t>
      </w:r>
      <w:r w:rsidR="00006CD9" w:rsidRPr="00A71373">
        <w:rPr>
          <w:rFonts w:ascii="Calibri" w:hAnsi="Calibri" w:cs="Calibri"/>
        </w:rPr>
        <w:t>twice</w:t>
      </w:r>
      <w:r w:rsidR="002D44AB">
        <w:rPr>
          <w:rFonts w:ascii="Calibri" w:hAnsi="Calibri" w:cs="Calibri"/>
        </w:rPr>
        <w:t xml:space="preserve"> in your three-digit number.</w:t>
      </w:r>
    </w:p>
    <w:p w14:paraId="395DFE93" w14:textId="77777777" w:rsidR="00E7702A" w:rsidRPr="00A71373" w:rsidRDefault="00E7702A" w:rsidP="00E7702A">
      <w:pPr>
        <w:spacing w:after="120" w:line="276" w:lineRule="auto"/>
        <w:rPr>
          <w:rFonts w:ascii="Calibri" w:hAnsi="Calibri" w:cs="Calibri"/>
        </w:rPr>
      </w:pPr>
      <w:r w:rsidRPr="00A71373">
        <w:rPr>
          <w:rFonts w:ascii="Calibri" w:hAnsi="Calibri" w:cs="Calibri"/>
        </w:rPr>
        <w:t>Take turns guessing the others number or asking a question. The person who gets the number correct first wins.</w:t>
      </w:r>
    </w:p>
    <w:p w14:paraId="1C5E2CCC" w14:textId="3234098E" w:rsidR="00E7702A" w:rsidRPr="00A71373" w:rsidRDefault="002D44AB" w:rsidP="001434B2">
      <w:pPr>
        <w:spacing w:after="12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While guessing your partners number, follow these guidelines.</w:t>
      </w:r>
    </w:p>
    <w:p w14:paraId="27481BAD" w14:textId="434132DF" w:rsidR="00EC40E7" w:rsidRPr="00E7702A" w:rsidRDefault="00006CD9" w:rsidP="00E7702A">
      <w:pPr>
        <w:pStyle w:val="ListParagraph"/>
        <w:numPr>
          <w:ilvl w:val="0"/>
          <w:numId w:val="1"/>
        </w:numPr>
        <w:spacing w:after="120" w:line="276" w:lineRule="auto"/>
        <w:rPr>
          <w:rStyle w:val="tlid-translation"/>
          <w:rFonts w:ascii="Calibri" w:hAnsi="Calibri" w:cs="Calibri"/>
        </w:rPr>
      </w:pPr>
      <w:r w:rsidRPr="00E7702A">
        <w:rPr>
          <w:rStyle w:val="tlid-translation"/>
          <w:rFonts w:ascii="Calibri" w:hAnsi="Calibri" w:cs="Calibri"/>
        </w:rPr>
        <w:t>If a stated digit is in the correct place</w:t>
      </w:r>
      <w:r w:rsidR="00B44885" w:rsidRPr="00E7702A">
        <w:rPr>
          <w:rStyle w:val="tlid-translation"/>
          <w:rFonts w:ascii="Calibri" w:hAnsi="Calibri" w:cs="Calibri"/>
        </w:rPr>
        <w:t>, it’s</w:t>
      </w:r>
      <w:r w:rsidR="00EC40E7" w:rsidRPr="00E7702A">
        <w:rPr>
          <w:rStyle w:val="tlid-translation"/>
          <w:rFonts w:ascii="Calibri" w:hAnsi="Calibri" w:cs="Calibri"/>
        </w:rPr>
        <w:t xml:space="preserve"> "</w:t>
      </w:r>
      <w:r w:rsidR="00E7702A">
        <w:rPr>
          <w:rStyle w:val="tlid-translation"/>
          <w:rFonts w:ascii="Calibri" w:hAnsi="Calibri" w:cs="Calibri"/>
        </w:rPr>
        <w:t>e</w:t>
      </w:r>
      <w:r w:rsidR="00A56701" w:rsidRPr="00E7702A">
        <w:rPr>
          <w:rStyle w:val="tlid-translation"/>
          <w:rFonts w:ascii="Calibri" w:hAnsi="Calibri" w:cs="Calibri"/>
        </w:rPr>
        <w:t>at</w:t>
      </w:r>
      <w:r w:rsidR="00EC40E7" w:rsidRPr="00E7702A">
        <w:rPr>
          <w:rStyle w:val="tlid-translation"/>
          <w:rFonts w:ascii="Calibri" w:hAnsi="Calibri" w:cs="Calibri"/>
        </w:rPr>
        <w:t>".</w:t>
      </w:r>
    </w:p>
    <w:p w14:paraId="145A7131" w14:textId="18A14230" w:rsidR="00EC40E7" w:rsidRPr="00E7702A" w:rsidRDefault="00EC40E7" w:rsidP="00E7702A">
      <w:pPr>
        <w:pStyle w:val="ListParagraph"/>
        <w:numPr>
          <w:ilvl w:val="0"/>
          <w:numId w:val="1"/>
        </w:numPr>
        <w:spacing w:after="120" w:line="276" w:lineRule="auto"/>
        <w:rPr>
          <w:rStyle w:val="tlid-translation"/>
          <w:rFonts w:ascii="Calibri" w:hAnsi="Calibri" w:cs="Calibri"/>
        </w:rPr>
      </w:pPr>
      <w:r w:rsidRPr="00E7702A">
        <w:rPr>
          <w:rStyle w:val="tlid-translation"/>
          <w:rFonts w:ascii="Calibri" w:hAnsi="Calibri" w:cs="Calibri"/>
        </w:rPr>
        <w:t xml:space="preserve">If </w:t>
      </w:r>
      <w:r w:rsidR="00006CD9" w:rsidRPr="00E7702A">
        <w:rPr>
          <w:rStyle w:val="tlid-translation"/>
          <w:rFonts w:ascii="Calibri" w:hAnsi="Calibri" w:cs="Calibri"/>
        </w:rPr>
        <w:t>a stated digit is in the number,</w:t>
      </w:r>
      <w:r w:rsidRPr="00E7702A">
        <w:rPr>
          <w:rStyle w:val="tlid-translation"/>
          <w:rFonts w:ascii="Calibri" w:hAnsi="Calibri" w:cs="Calibri"/>
        </w:rPr>
        <w:t xml:space="preserve"> but </w:t>
      </w:r>
      <w:r w:rsidR="00006CD9" w:rsidRPr="00E7702A">
        <w:rPr>
          <w:rStyle w:val="tlid-translation"/>
          <w:rFonts w:ascii="Calibri" w:hAnsi="Calibri" w:cs="Calibri"/>
        </w:rPr>
        <w:t>in the wrong place,</w:t>
      </w:r>
      <w:r w:rsidR="00B44885" w:rsidRPr="00E7702A">
        <w:rPr>
          <w:rStyle w:val="tlid-translation"/>
          <w:rFonts w:ascii="Calibri" w:hAnsi="Calibri" w:cs="Calibri"/>
        </w:rPr>
        <w:t xml:space="preserve"> it’s</w:t>
      </w:r>
      <w:r w:rsidRPr="00E7702A">
        <w:rPr>
          <w:rStyle w:val="tlid-translation"/>
          <w:rFonts w:ascii="Calibri" w:hAnsi="Calibri" w:cs="Calibri"/>
        </w:rPr>
        <w:t xml:space="preserve"> "</w:t>
      </w:r>
      <w:r w:rsidR="00E7702A">
        <w:rPr>
          <w:rStyle w:val="tlid-translation"/>
          <w:rFonts w:ascii="Calibri" w:hAnsi="Calibri" w:cs="Calibri"/>
        </w:rPr>
        <w:t>b</w:t>
      </w:r>
      <w:r w:rsidR="00A56701" w:rsidRPr="00E7702A">
        <w:rPr>
          <w:rStyle w:val="tlid-translation"/>
          <w:rFonts w:ascii="Calibri" w:hAnsi="Calibri" w:cs="Calibri"/>
        </w:rPr>
        <w:t>ite</w:t>
      </w:r>
      <w:r w:rsidRPr="00E7702A">
        <w:rPr>
          <w:rStyle w:val="tlid-translation"/>
          <w:rFonts w:ascii="Calibri" w:hAnsi="Calibri" w:cs="Calibri"/>
        </w:rPr>
        <w:t>".</w:t>
      </w:r>
    </w:p>
    <w:p w14:paraId="30A07F8A" w14:textId="77777777" w:rsidR="00D46BDD" w:rsidRPr="00A71373" w:rsidRDefault="00D46BDD" w:rsidP="00D46BDD">
      <w:pPr>
        <w:spacing w:after="12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Let’s look at an example. </w:t>
      </w:r>
      <w:r w:rsidRPr="00A71373">
        <w:rPr>
          <w:rFonts w:ascii="Calibri" w:hAnsi="Calibri" w:cs="Calibri"/>
        </w:rPr>
        <w:t>In this case, the digits 1, 6, and 5 are not used in the number.</w:t>
      </w:r>
    </w:p>
    <w:p w14:paraId="184996F8" w14:textId="77777777" w:rsidR="00D46BDD" w:rsidRPr="00A71373" w:rsidRDefault="00D46BDD" w:rsidP="00D46BDD">
      <w:pPr>
        <w:spacing w:after="120" w:line="276" w:lineRule="auto"/>
        <w:rPr>
          <w:rFonts w:ascii="Calibri" w:hAnsi="Calibri" w:cs="Calibri"/>
        </w:rPr>
      </w:pPr>
      <w:r w:rsidRPr="00A71373">
        <w:rPr>
          <w:rFonts w:ascii="Calibri" w:hAnsi="Calibri" w:cs="Calibri"/>
        </w:rPr>
        <w:t>Next, since 5 is not included we know that 3 and 2 are used in the number. But we do not yet know which is in the correct place.</w:t>
      </w:r>
    </w:p>
    <w:p w14:paraId="5A3166A8" w14:textId="77777777" w:rsidR="00D46BDD" w:rsidRPr="00A71373" w:rsidRDefault="00D46BDD" w:rsidP="00D46BDD">
      <w:pPr>
        <w:spacing w:after="120" w:line="276" w:lineRule="auto"/>
        <w:rPr>
          <w:rFonts w:ascii="Calibri" w:hAnsi="Calibri" w:cs="Calibri"/>
        </w:rPr>
      </w:pPr>
      <w:r w:rsidRPr="00A71373">
        <w:rPr>
          <w:rFonts w:ascii="Calibri" w:hAnsi="Calibri" w:cs="Calibri"/>
        </w:rPr>
        <w:t>Now it is confirmed that 3 is in the hundreds place. Furthermore, we now know that in addition to 2, 8 or 9 is included in the number.</w:t>
      </w:r>
    </w:p>
    <w:p w14:paraId="343C2E92" w14:textId="77777777" w:rsidR="00D46BDD" w:rsidRDefault="00D46BDD" w:rsidP="00D46BDD">
      <w:pPr>
        <w:spacing w:after="120" w:line="276" w:lineRule="auto"/>
        <w:rPr>
          <w:rFonts w:ascii="Calibri" w:hAnsi="Calibri" w:cs="Calibri"/>
        </w:rPr>
      </w:pPr>
      <w:r w:rsidRPr="00A71373">
        <w:rPr>
          <w:rFonts w:ascii="Calibri" w:hAnsi="Calibri" w:cs="Calibri"/>
        </w:rPr>
        <w:t>After calling 2 in the one’s place, BITE is replaced by EAT confirming that 2 is in the one’s place. At the same time, the final number is confirmed to be 8 in the tens place from the previous call.</w:t>
      </w:r>
    </w:p>
    <w:p w14:paraId="03D37454" w14:textId="77777777" w:rsidR="00D46BDD" w:rsidRDefault="00D46BDD" w:rsidP="00D46BDD">
      <w:pPr>
        <w:spacing w:after="12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Let’s practice. If this student’s number is 746, and the boy guesses 648, what should she answer? That’s right, she should answer 1EAT-1BITE. 4 is in the correct place, and there is a six in her number, but it is in the wrong place.</w:t>
      </w:r>
    </w:p>
    <w:p w14:paraId="62227376" w14:textId="77777777" w:rsidR="00D46BDD" w:rsidRPr="00A71373" w:rsidRDefault="00D46BDD" w:rsidP="00D46BDD">
      <w:pPr>
        <w:spacing w:after="12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Next, the girl guesses his number is 205. He answers 0EAT-3BITE. Which of the following numbers is most likely the girls number: 204, 520, 502? That’s right, it is 520. Why? Because 3BITE means that all three numbers, 2, 0, and 5 are in his number, but they are all in the wrong place.</w:t>
      </w:r>
    </w:p>
    <w:p w14:paraId="1A577D4D" w14:textId="77777777" w:rsidR="00D46BDD" w:rsidRDefault="00D46BDD" w:rsidP="00D46BDD">
      <w:pPr>
        <w:spacing w:after="12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In addition to asking about a specific number, you may also ask these questions. But you</w:t>
      </w:r>
      <w:r w:rsidRPr="00A71373">
        <w:rPr>
          <w:rFonts w:ascii="Calibri" w:hAnsi="Calibri" w:cs="Calibri"/>
        </w:rPr>
        <w:t xml:space="preserve"> can only ask each of these questions once.</w:t>
      </w:r>
      <w:r>
        <w:rPr>
          <w:rFonts w:ascii="Calibri" w:hAnsi="Calibri" w:cs="Calibri"/>
        </w:rPr>
        <w:t xml:space="preserve"> You also cannot guess the number after your question. You need to wait until your next turn.</w:t>
      </w:r>
    </w:p>
    <w:p w14:paraId="6B2F19A1" w14:textId="3F10A207" w:rsidR="00D46BDD" w:rsidRDefault="00D46BDD" w:rsidP="00D46BDD">
      <w:pPr>
        <w:spacing w:after="12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Are you ready to play? Let’s begin!</w:t>
      </w:r>
    </w:p>
    <w:p w14:paraId="119AFA0D" w14:textId="77777777" w:rsidR="00D46BDD" w:rsidRPr="00A71373" w:rsidRDefault="00D46BDD" w:rsidP="00D46BDD">
      <w:pPr>
        <w:spacing w:after="120" w:line="276" w:lineRule="auto"/>
        <w:rPr>
          <w:rFonts w:ascii="Calibri" w:hAnsi="Calibri" w:cs="Calibri"/>
        </w:rPr>
      </w:pPr>
    </w:p>
    <w:p w14:paraId="041F929B" w14:textId="05F27FA5" w:rsidR="00BA72CB" w:rsidRPr="00A71373" w:rsidRDefault="00BA72CB" w:rsidP="001434B2">
      <w:pPr>
        <w:spacing w:after="120" w:line="276" w:lineRule="auto"/>
        <w:rPr>
          <w:rFonts w:ascii="Calibri" w:hAnsi="Calibri" w:cs="Calibri"/>
        </w:rPr>
      </w:pPr>
    </w:p>
    <w:sectPr w:rsidR="00BA72CB" w:rsidRPr="00A71373" w:rsidSect="00A7137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A6817" w14:textId="77777777" w:rsidR="00647031" w:rsidRDefault="00647031" w:rsidP="00006CD9">
      <w:r>
        <w:separator/>
      </w:r>
    </w:p>
  </w:endnote>
  <w:endnote w:type="continuationSeparator" w:id="0">
    <w:p w14:paraId="27C0F84F" w14:textId="77777777" w:rsidR="00647031" w:rsidRDefault="00647031" w:rsidP="0000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E5F42" w14:textId="77777777" w:rsidR="00647031" w:rsidRDefault="00647031" w:rsidP="00006CD9">
      <w:r>
        <w:separator/>
      </w:r>
    </w:p>
  </w:footnote>
  <w:footnote w:type="continuationSeparator" w:id="0">
    <w:p w14:paraId="566E2357" w14:textId="77777777" w:rsidR="00647031" w:rsidRDefault="00647031" w:rsidP="00006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62806"/>
    <w:multiLevelType w:val="hybridMultilevel"/>
    <w:tmpl w:val="75C45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4A0"/>
    <w:rsid w:val="00006CD9"/>
    <w:rsid w:val="000E2D65"/>
    <w:rsid w:val="001434B2"/>
    <w:rsid w:val="00177791"/>
    <w:rsid w:val="002125F7"/>
    <w:rsid w:val="002D44AB"/>
    <w:rsid w:val="005444A0"/>
    <w:rsid w:val="005D6445"/>
    <w:rsid w:val="00647031"/>
    <w:rsid w:val="00715D4F"/>
    <w:rsid w:val="0072129B"/>
    <w:rsid w:val="00757455"/>
    <w:rsid w:val="00870059"/>
    <w:rsid w:val="008D34D3"/>
    <w:rsid w:val="00956670"/>
    <w:rsid w:val="00991B26"/>
    <w:rsid w:val="00A56701"/>
    <w:rsid w:val="00A71373"/>
    <w:rsid w:val="00AB5772"/>
    <w:rsid w:val="00B44885"/>
    <w:rsid w:val="00B71363"/>
    <w:rsid w:val="00BA72CB"/>
    <w:rsid w:val="00BB2882"/>
    <w:rsid w:val="00C80D80"/>
    <w:rsid w:val="00D42CEE"/>
    <w:rsid w:val="00D46BDD"/>
    <w:rsid w:val="00E31444"/>
    <w:rsid w:val="00E7702A"/>
    <w:rsid w:val="00EC40E7"/>
    <w:rsid w:val="00ED2B60"/>
    <w:rsid w:val="00F6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3E40A7"/>
  <w15:chartTrackingRefBased/>
  <w15:docId w15:val="{42F46DFB-FAC0-42DE-9357-63FBBCF66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">
    <w:name w:val="tlid-translation"/>
    <w:basedOn w:val="DefaultParagraphFont"/>
    <w:rsid w:val="00EC40E7"/>
  </w:style>
  <w:style w:type="paragraph" w:styleId="Header">
    <w:name w:val="header"/>
    <w:basedOn w:val="Normal"/>
    <w:link w:val="HeaderChar"/>
    <w:uiPriority w:val="99"/>
    <w:unhideWhenUsed/>
    <w:rsid w:val="00006CD9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CD9"/>
  </w:style>
  <w:style w:type="paragraph" w:styleId="Footer">
    <w:name w:val="footer"/>
    <w:basedOn w:val="Normal"/>
    <w:link w:val="FooterChar"/>
    <w:uiPriority w:val="99"/>
    <w:unhideWhenUsed/>
    <w:rsid w:val="00006CD9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CD9"/>
  </w:style>
  <w:style w:type="paragraph" w:styleId="ListParagraph">
    <w:name w:val="List Paragraph"/>
    <w:basedOn w:val="Normal"/>
    <w:uiPriority w:val="34"/>
    <w:qFormat/>
    <w:rsid w:val="00E77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5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26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4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97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94701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08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0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0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67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7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24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24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576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16311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199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3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13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34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29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573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2557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60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3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9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6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0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74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233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9046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51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3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5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22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80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17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2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17159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677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0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3956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A81371A3A31874EB180329D8065FC6C" ma:contentTypeVersion="13" ma:contentTypeDescription="新しいドキュメントを作成します。" ma:contentTypeScope="" ma:versionID="ad429b03986a37308b95b5a5e126c347">
  <xsd:schema xmlns:xsd="http://www.w3.org/2001/XMLSchema" xmlns:xs="http://www.w3.org/2001/XMLSchema" xmlns:p="http://schemas.microsoft.com/office/2006/metadata/properties" xmlns:ns2="16d35b8d-1170-46b4-b560-7db7a09303a4" xmlns:ns3="dd11df2c-b6c6-469f-9e32-bafd9a870762" targetNamespace="http://schemas.microsoft.com/office/2006/metadata/properties" ma:root="true" ma:fieldsID="b7559d85d8771e10d002c4ba65991775" ns2:_="" ns3:_="">
    <xsd:import namespace="16d35b8d-1170-46b4-b560-7db7a09303a4"/>
    <xsd:import namespace="dd11df2c-b6c6-469f-9e32-bafd9a8707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d35b8d-1170-46b4-b560-7db7a0930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54849669-9eef-462d-b5a2-b47f93d0b3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11df2c-b6c6-469f-9e32-bafd9a8707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7e8731b-7e7c-4798-92e4-d93105520188}" ma:internalName="TaxCatchAll" ma:showField="CatchAllData" ma:web="dd11df2c-b6c6-469f-9e32-bafd9a8707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E9B83B-9988-41C2-B451-743853BB63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33EB33-2B19-444E-8EA1-332737E58A52}"/>
</file>

<file path=customXml/itemProps3.xml><?xml version="1.0" encoding="utf-8"?>
<ds:datastoreItem xmlns:ds="http://schemas.openxmlformats.org/officeDocument/2006/customXml" ds:itemID="{F0EECBD2-FFDC-4E4C-964D-8EC12158C9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笠巻 奈月(natsuki)</dc:creator>
  <cp:keywords/>
  <dc:description/>
  <cp:lastModifiedBy>ＧＲＥＥＮＬＥＡＦ ＪＯＳＥＰＨ(josephg)</cp:lastModifiedBy>
  <cp:revision>25</cp:revision>
  <dcterms:created xsi:type="dcterms:W3CDTF">2019-01-31T03:51:00Z</dcterms:created>
  <dcterms:modified xsi:type="dcterms:W3CDTF">2023-04-11T07:59:00Z</dcterms:modified>
</cp:coreProperties>
</file>