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43D5" w:rsidRPr="00824B96" w:rsidRDefault="000B43D5">
      <w:pPr>
        <w:spacing w:line="320" w:lineRule="exact"/>
        <w:jc w:val="center"/>
        <w:rPr>
          <w:rFonts w:hAnsi="ＭＳ 明朝"/>
          <w:noProof/>
          <w:sz w:val="32"/>
        </w:rPr>
      </w:pPr>
      <w:bookmarkStart w:id="0" w:name="_GoBack"/>
      <w:bookmarkEnd w:id="0"/>
      <w:r w:rsidRPr="00824B96">
        <w:rPr>
          <w:rFonts w:hAnsi="ＭＳ 明朝" w:hint="eastAsia"/>
          <w:noProof/>
          <w:sz w:val="32"/>
        </w:rPr>
        <w:t>立命館大学高等教育研究論文タイトル</w:t>
      </w:r>
    </w:p>
    <w:p w:rsidR="000B43D5" w:rsidRPr="00824B96" w:rsidRDefault="000B43D5">
      <w:pPr>
        <w:spacing w:line="320" w:lineRule="exact"/>
        <w:jc w:val="center"/>
        <w:rPr>
          <w:rFonts w:hAnsi="ＭＳ 明朝"/>
          <w:noProof/>
        </w:rPr>
      </w:pPr>
      <w:r w:rsidRPr="00824B96">
        <w:rPr>
          <w:rFonts w:hAnsi="ＭＳ 明朝" w:hint="eastAsia"/>
          <w:noProof/>
          <w:sz w:val="32"/>
        </w:rPr>
        <w:t>－論文副タイトル－</w:t>
      </w:r>
    </w:p>
    <w:p w:rsidR="000B43D5" w:rsidRPr="00D5323F" w:rsidRDefault="000B43D5">
      <w:pPr>
        <w:rPr>
          <w:noProof/>
        </w:rPr>
      </w:pPr>
    </w:p>
    <w:p w:rsidR="000B43D5" w:rsidRPr="00C1411F" w:rsidRDefault="000B43D5" w:rsidP="00C1411F">
      <w:pPr>
        <w:jc w:val="right"/>
        <w:rPr>
          <w:noProof/>
          <w:sz w:val="24"/>
        </w:rPr>
      </w:pPr>
      <w:r w:rsidRPr="00C1411F">
        <w:rPr>
          <w:noProof/>
          <w:sz w:val="24"/>
        </w:rPr>
        <w:t xml:space="preserve">                                                   </w:t>
      </w:r>
      <w:r>
        <w:rPr>
          <w:rFonts w:hint="eastAsia"/>
          <w:noProof/>
          <w:sz w:val="24"/>
        </w:rPr>
        <w:t>立命　太郎</w:t>
      </w:r>
    </w:p>
    <w:p w:rsidR="000B43D5" w:rsidRPr="00D5323F" w:rsidRDefault="000B43D5">
      <w:pPr>
        <w:rPr>
          <w:noProof/>
        </w:rPr>
      </w:pPr>
    </w:p>
    <w:p w:rsidR="000B43D5" w:rsidRPr="007B10E8" w:rsidRDefault="000B43D5" w:rsidP="00D262F9">
      <w:pPr>
        <w:jc w:val="center"/>
        <w:rPr>
          <w:rFonts w:ascii="ＭＳ ゴシック" w:eastAsia="ＭＳ ゴシック" w:hAnsi="ＭＳ ゴシック"/>
          <w:noProof/>
          <w:szCs w:val="21"/>
        </w:rPr>
      </w:pPr>
      <w:r w:rsidRPr="007B10E8">
        <w:rPr>
          <w:rFonts w:ascii="ＭＳ ゴシック" w:eastAsia="ＭＳ ゴシック" w:hAnsi="ＭＳ ゴシック" w:hint="eastAsia"/>
          <w:noProof/>
          <w:szCs w:val="21"/>
        </w:rPr>
        <w:t>要　旨</w:t>
      </w:r>
    </w:p>
    <w:p w:rsidR="000B43D5" w:rsidRPr="008E2F79" w:rsidRDefault="000B43D5" w:rsidP="009B421E">
      <w:pPr>
        <w:spacing w:line="240" w:lineRule="auto"/>
        <w:ind w:leftChars="102" w:left="214" w:rightChars="150" w:right="315"/>
        <w:rPr>
          <w:rFonts w:ascii="Century" w:hAnsi="Century"/>
          <w:noProof/>
        </w:rPr>
      </w:pPr>
      <w:r>
        <w:rPr>
          <w:rFonts w:hint="eastAsia"/>
          <w:noProof/>
        </w:rPr>
        <w:t xml:space="preserve">　</w:t>
      </w:r>
      <w:r w:rsidR="008E2F79">
        <w:rPr>
          <w:rFonts w:hint="eastAsia"/>
          <w:noProof/>
        </w:rPr>
        <w:t>要旨は、</w:t>
      </w:r>
      <w:r w:rsidR="008E2F79">
        <w:rPr>
          <w:noProof/>
        </w:rPr>
        <w:t>400</w:t>
      </w:r>
      <w:r w:rsidR="008E2F79">
        <w:rPr>
          <w:rFonts w:hint="eastAsia"/>
          <w:noProof/>
        </w:rPr>
        <w:t>字以内とする。この論文では、日本の大学評価制度改革の概要を紹介するとともに、大学の自己点検・評価をふまえた日本の大学にふさわしい大学評価の仕組みを構築するために、その改革課題を整理することを試みる。</w:t>
      </w:r>
    </w:p>
    <w:p w:rsidR="000B43D5" w:rsidRDefault="000B43D5" w:rsidP="00722B92">
      <w:pPr>
        <w:rPr>
          <w:noProof/>
        </w:rPr>
      </w:pPr>
    </w:p>
    <w:p w:rsidR="000B43D5" w:rsidRDefault="000B43D5" w:rsidP="00722B92">
      <w:pPr>
        <w:rPr>
          <w:noProof/>
        </w:rPr>
      </w:pPr>
    </w:p>
    <w:p w:rsidR="000B43D5" w:rsidRDefault="000B43D5" w:rsidP="00722B92">
      <w:pPr>
        <w:rPr>
          <w:noProof/>
        </w:rPr>
      </w:pPr>
    </w:p>
    <w:p w:rsidR="000B43D5" w:rsidRDefault="000B43D5" w:rsidP="00722B92">
      <w:pPr>
        <w:rPr>
          <w:noProof/>
        </w:rPr>
      </w:pPr>
    </w:p>
    <w:p w:rsidR="000B43D5" w:rsidRDefault="000B43D5" w:rsidP="00722B92">
      <w:pPr>
        <w:rPr>
          <w:noProof/>
        </w:rPr>
      </w:pPr>
    </w:p>
    <w:p w:rsidR="000B43D5" w:rsidRDefault="000B43D5" w:rsidP="00722B92">
      <w:pPr>
        <w:rPr>
          <w:noProof/>
        </w:rPr>
      </w:pPr>
    </w:p>
    <w:p w:rsidR="000B43D5" w:rsidRDefault="000B43D5" w:rsidP="00722B92">
      <w:pPr>
        <w:rPr>
          <w:noProof/>
        </w:rPr>
      </w:pPr>
    </w:p>
    <w:p w:rsidR="000B43D5" w:rsidRPr="007B10E8" w:rsidRDefault="000B43D5" w:rsidP="00D262F9">
      <w:pPr>
        <w:jc w:val="center"/>
        <w:rPr>
          <w:rFonts w:ascii="ＭＳ ゴシック" w:eastAsia="ＭＳ ゴシック" w:hAnsi="ＭＳ ゴシック"/>
          <w:noProof/>
          <w:szCs w:val="21"/>
        </w:rPr>
      </w:pPr>
      <w:r w:rsidRPr="007B10E8">
        <w:rPr>
          <w:rFonts w:ascii="ＭＳ ゴシック" w:eastAsia="ＭＳ ゴシック" w:hAnsi="ＭＳ ゴシック" w:hint="eastAsia"/>
          <w:noProof/>
          <w:szCs w:val="21"/>
        </w:rPr>
        <w:t>キーワード</w:t>
      </w:r>
    </w:p>
    <w:p w:rsidR="000B43D5" w:rsidRPr="00095718" w:rsidRDefault="000B43D5" w:rsidP="009B421E">
      <w:pPr>
        <w:ind w:firstLineChars="300" w:firstLine="600"/>
        <w:rPr>
          <w:noProof/>
        </w:rPr>
      </w:pPr>
      <w:r>
        <w:rPr>
          <w:rFonts w:hint="eastAsia"/>
          <w:noProof/>
          <w:sz w:val="20"/>
        </w:rPr>
        <w:t>○○○○、○○○○、</w:t>
      </w:r>
    </w:p>
    <w:p w:rsidR="000B43D5" w:rsidRPr="00D5323F" w:rsidRDefault="000B43D5">
      <w:pPr>
        <w:rPr>
          <w:noProof/>
        </w:rPr>
      </w:pPr>
    </w:p>
    <w:p w:rsidR="000B43D5" w:rsidRPr="00824B96" w:rsidRDefault="000B43D5">
      <w:pPr>
        <w:spacing w:line="240" w:lineRule="auto"/>
        <w:jc w:val="left"/>
        <w:rPr>
          <w:noProof/>
        </w:rPr>
        <w:sectPr w:rsidR="000B43D5" w:rsidRPr="00824B96" w:rsidSect="003F755A">
          <w:headerReference w:type="default" r:id="rId8"/>
          <w:footerReference w:type="even" r:id="rId9"/>
          <w:footerReference w:type="default" r:id="rId10"/>
          <w:pgSz w:w="11906" w:h="16838"/>
          <w:pgMar w:top="1701" w:right="1667" w:bottom="1418" w:left="1418" w:header="397" w:footer="567" w:gutter="0"/>
          <w:cols w:space="720"/>
          <w:docGrid w:type="linesAndChars" w:linePitch="351"/>
        </w:sectPr>
      </w:pPr>
    </w:p>
    <w:p w:rsidR="000B43D5" w:rsidRPr="00D5323F" w:rsidRDefault="000B43D5">
      <w:pPr>
        <w:spacing w:line="20" w:lineRule="exact"/>
        <w:rPr>
          <w:noProof/>
        </w:rPr>
      </w:pPr>
    </w:p>
    <w:p w:rsidR="000B43D5" w:rsidRPr="007E23EF" w:rsidRDefault="008E2F79" w:rsidP="00D262F9">
      <w:pPr>
        <w:jc w:val="center"/>
        <w:rPr>
          <w:rFonts w:ascii="ＭＳ ゴシック" w:eastAsia="ＭＳ ゴシック" w:hAnsi="ＭＳ ゴシック"/>
          <w:noProof/>
          <w:szCs w:val="21"/>
        </w:rPr>
      </w:pPr>
      <w:r w:rsidRPr="007E23EF">
        <w:rPr>
          <w:rFonts w:ascii="ＭＳ ゴシック" w:eastAsia="ＭＳ ゴシック" w:hAnsi="ＭＳ ゴシック" w:hint="eastAsia"/>
          <w:noProof/>
          <w:szCs w:val="21"/>
        </w:rPr>
        <w:t xml:space="preserve">１ </w:t>
      </w:r>
      <w:r w:rsidR="000B43D5" w:rsidRPr="007E23EF">
        <w:rPr>
          <w:rFonts w:ascii="ＭＳ ゴシック" w:eastAsia="ＭＳ ゴシック" w:hAnsi="ＭＳ ゴシック" w:hint="eastAsia"/>
          <w:noProof/>
          <w:szCs w:val="21"/>
        </w:rPr>
        <w:t>はじめに</w:t>
      </w:r>
      <w:r w:rsidR="00362E1C" w:rsidRPr="007E23EF">
        <w:rPr>
          <w:rFonts w:ascii="ＭＳ ゴシック" w:eastAsia="ＭＳ ゴシック" w:hAnsi="ＭＳ ゴシック" w:hint="eastAsia"/>
          <w:noProof/>
          <w:szCs w:val="21"/>
        </w:rPr>
        <w:t>（見出しは、ゴシック体、10.5ポイント）</w:t>
      </w:r>
    </w:p>
    <w:p w:rsidR="000B43D5" w:rsidRDefault="000B43D5" w:rsidP="003A4B5E">
      <w:pPr>
        <w:rPr>
          <w:rFonts w:ascii="ＭＳ Ｐゴシック" w:eastAsia="ＭＳ Ｐゴシック" w:hAnsi="ＭＳ Ｐゴシック"/>
          <w:b/>
          <w:noProof/>
        </w:rPr>
      </w:pPr>
    </w:p>
    <w:p w:rsidR="008E2F79" w:rsidRPr="008E2F79" w:rsidRDefault="000B43D5" w:rsidP="008E2F79">
      <w:pPr>
        <w:spacing w:line="240" w:lineRule="auto"/>
        <w:rPr>
          <w:rFonts w:ascii="Century" w:hAnsi="Century" w:hint="eastAsia"/>
          <w:noProof/>
        </w:rPr>
      </w:pPr>
      <w:r>
        <w:rPr>
          <w:rFonts w:ascii="Century" w:hAnsi="Century" w:hint="eastAsia"/>
          <w:noProof/>
        </w:rPr>
        <w:t xml:space="preserve">　</w:t>
      </w:r>
      <w:r w:rsidR="008E2F79" w:rsidRPr="008E2F79">
        <w:rPr>
          <w:rFonts w:ascii="Century" w:hAnsi="Century" w:hint="eastAsia"/>
          <w:noProof/>
        </w:rPr>
        <w:t>大学評価とは、大学等の高等教育で行われるさまざまな活動の実態を、関連した情報や資料</w:t>
      </w:r>
    </w:p>
    <w:p w:rsidR="008E2F79" w:rsidRPr="008E2F79" w:rsidRDefault="008E2F79" w:rsidP="008E2F79">
      <w:pPr>
        <w:spacing w:line="240" w:lineRule="auto"/>
        <w:rPr>
          <w:rFonts w:ascii="Century" w:hAnsi="Century" w:hint="eastAsia"/>
          <w:noProof/>
        </w:rPr>
      </w:pPr>
      <w:r w:rsidRPr="008E2F79">
        <w:rPr>
          <w:rFonts w:ascii="Century" w:hAnsi="Century" w:hint="eastAsia"/>
          <w:noProof/>
        </w:rPr>
        <w:t>をできるかぎり科学的な手続きで収集・分析して明らかにするとともに、それらの活動の意義</w:t>
      </w:r>
    </w:p>
    <w:p w:rsidR="008E2F79" w:rsidRPr="008E2F79" w:rsidRDefault="008E2F79" w:rsidP="008E2F79">
      <w:pPr>
        <w:spacing w:line="240" w:lineRule="auto"/>
        <w:rPr>
          <w:rFonts w:ascii="Century" w:hAnsi="Century" w:hint="eastAsia"/>
          <w:noProof/>
        </w:rPr>
      </w:pPr>
      <w:r w:rsidRPr="008E2F79">
        <w:rPr>
          <w:rFonts w:ascii="Century" w:hAnsi="Century" w:hint="eastAsia"/>
          <w:noProof/>
        </w:rPr>
        <w:t>や価値、問題点などを判断したり評価して、その成果を実践的に活用することを意味する言葉</w:t>
      </w:r>
    </w:p>
    <w:p w:rsidR="000B43D5" w:rsidRDefault="008E2F79" w:rsidP="008E2F79">
      <w:pPr>
        <w:spacing w:line="240" w:lineRule="auto"/>
        <w:rPr>
          <w:rFonts w:ascii="Century" w:hAnsi="Century"/>
          <w:noProof/>
        </w:rPr>
      </w:pPr>
      <w:r w:rsidRPr="008E2F79">
        <w:rPr>
          <w:rFonts w:ascii="Century" w:hAnsi="Century" w:hint="eastAsia"/>
          <w:noProof/>
        </w:rPr>
        <w:t>である（江原、</w:t>
      </w:r>
      <w:r w:rsidRPr="008E2F79">
        <w:rPr>
          <w:rFonts w:ascii="Century" w:hAnsi="Century" w:hint="eastAsia"/>
          <w:noProof/>
        </w:rPr>
        <w:t>1984</w:t>
      </w:r>
      <w:r w:rsidRPr="008E2F79">
        <w:rPr>
          <w:rFonts w:ascii="Century" w:hAnsi="Century" w:hint="eastAsia"/>
          <w:noProof/>
        </w:rPr>
        <w:t>年、</w:t>
      </w:r>
      <w:r w:rsidRPr="008E2F79">
        <w:rPr>
          <w:rFonts w:ascii="Century" w:hAnsi="Century" w:hint="eastAsia"/>
          <w:noProof/>
        </w:rPr>
        <w:t>15</w:t>
      </w:r>
      <w:r w:rsidRPr="008E2F79">
        <w:rPr>
          <w:rFonts w:ascii="Century" w:hAnsi="Century" w:hint="eastAsia"/>
          <w:noProof/>
        </w:rPr>
        <w:t>頁；江原、</w:t>
      </w:r>
      <w:r w:rsidRPr="008E2F79">
        <w:rPr>
          <w:rFonts w:ascii="Century" w:hAnsi="Century" w:hint="eastAsia"/>
          <w:noProof/>
        </w:rPr>
        <w:t>1998</w:t>
      </w:r>
      <w:r w:rsidRPr="008E2F79">
        <w:rPr>
          <w:rFonts w:ascii="Century" w:hAnsi="Century" w:hint="eastAsia"/>
          <w:noProof/>
        </w:rPr>
        <w:t>年、７頁）。日本語の「大学評価」に近い意味をもつ英語は「アカデミック・エバリュエーション」だが、「ユニバーシティ・エバリュエーション」も使われることがある（</w:t>
      </w:r>
      <w:r w:rsidRPr="008E2F79">
        <w:rPr>
          <w:rFonts w:ascii="Century" w:hAnsi="Century" w:hint="eastAsia"/>
          <w:noProof/>
        </w:rPr>
        <w:t>Dill, 2003, pp.29-30</w:t>
      </w:r>
      <w:r w:rsidRPr="008E2F79">
        <w:rPr>
          <w:rFonts w:ascii="Century" w:hAnsi="Century" w:hint="eastAsia"/>
          <w:noProof/>
        </w:rPr>
        <w:t>）</w:t>
      </w:r>
      <w:r w:rsidR="00362E1C">
        <w:rPr>
          <w:rFonts w:ascii="Century" w:hAnsi="Century" w:hint="eastAsia"/>
          <w:noProof/>
        </w:rPr>
        <w:t>（本文は、明朝体、</w:t>
      </w:r>
      <w:r w:rsidR="00362E1C">
        <w:rPr>
          <w:rFonts w:ascii="Century" w:hAnsi="Century" w:hint="eastAsia"/>
          <w:noProof/>
        </w:rPr>
        <w:t>10.5</w:t>
      </w:r>
      <w:r w:rsidR="00362E1C">
        <w:rPr>
          <w:rFonts w:ascii="Century" w:hAnsi="Century" w:hint="eastAsia"/>
          <w:noProof/>
        </w:rPr>
        <w:t>ポイント）</w:t>
      </w:r>
      <w:r w:rsidRPr="008E2F79">
        <w:rPr>
          <w:rFonts w:ascii="Century" w:hAnsi="Century" w:hint="eastAsia"/>
          <w:noProof/>
        </w:rPr>
        <w:t>。</w:t>
      </w:r>
    </w:p>
    <w:p w:rsidR="000B43D5" w:rsidRPr="008E2F79"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hint="eastAsia"/>
          <w:noProof/>
        </w:rPr>
      </w:pPr>
    </w:p>
    <w:p w:rsidR="008E2F79" w:rsidRDefault="008E2F79"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015F1F">
      <w:pPr>
        <w:spacing w:line="240" w:lineRule="auto"/>
        <w:jc w:val="center"/>
        <w:rPr>
          <w:rFonts w:ascii="Century" w:hAnsi="Century"/>
          <w:noProof/>
        </w:rPr>
      </w:pPr>
      <w:r>
        <w:rPr>
          <w:rFonts w:ascii="Century" w:hAnsi="Century" w:hint="eastAsia"/>
          <w:noProof/>
        </w:rPr>
        <w:lastRenderedPageBreak/>
        <w:t>表</w:t>
      </w:r>
      <w:r>
        <w:rPr>
          <w:rFonts w:ascii="Century" w:hAnsi="Century"/>
          <w:noProof/>
        </w:rPr>
        <w:t>1</w:t>
      </w:r>
      <w:r>
        <w:rPr>
          <w:rFonts w:ascii="Century" w:hAnsi="Century" w:hint="eastAsia"/>
          <w:noProof/>
        </w:rPr>
        <w:t xml:space="preserve">　表タイトル</w:t>
      </w:r>
    </w:p>
    <w:p w:rsidR="000B43D5" w:rsidRDefault="00120782" w:rsidP="003F755A">
      <w:pPr>
        <w:spacing w:line="240" w:lineRule="auto"/>
        <w:rPr>
          <w:rFonts w:ascii="Century" w:hAnsi="Century"/>
          <w:noProof/>
        </w:rPr>
      </w:pPr>
      <w:r w:rsidRPr="00BC687E">
        <w:rPr>
          <w:noProof/>
        </w:rPr>
        <mc:AlternateContent>
          <mc:Choice Requires="wps">
            <w:drawing>
              <wp:anchor distT="0" distB="0" distL="114300" distR="114300" simplePos="0" relativeHeight="251657216" behindDoc="0" locked="0" layoutInCell="1" allowOverlap="1">
                <wp:simplePos x="0" y="0"/>
                <wp:positionH relativeFrom="column">
                  <wp:posOffset>1117600</wp:posOffset>
                </wp:positionH>
                <wp:positionV relativeFrom="paragraph">
                  <wp:posOffset>0</wp:posOffset>
                </wp:positionV>
                <wp:extent cx="3491865" cy="2339975"/>
                <wp:effectExtent l="7620" t="6985" r="5715" b="571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rsidR="000B43D5" w:rsidRDefault="000B43D5" w:rsidP="00824B96">
                            <w:pPr>
                              <w:spacing w:line="240" w:lineRule="auto"/>
                              <w:jc w:val="center"/>
                              <w:rPr>
                                <w:sz w:val="48"/>
                              </w:rPr>
                            </w:pPr>
                          </w:p>
                          <w:p w:rsidR="000B43D5" w:rsidRDefault="000B43D5" w:rsidP="00824B96">
                            <w:pPr>
                              <w:spacing w:line="240" w:lineRule="auto"/>
                              <w:jc w:val="center"/>
                              <w:rPr>
                                <w:sz w:val="48"/>
                              </w:rPr>
                            </w:pPr>
                            <w:r>
                              <w:rPr>
                                <w:rFonts w:hint="eastAsia"/>
                                <w:sz w:val="48"/>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8pt;margin-top:0;width:274.95pt;height:18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">
                <v:textbox inset="5.85pt,.7pt,5.85pt,.7pt">
                  <w:txbxContent>
                    <w:p w:rsidR="000B43D5" w:rsidRDefault="000B43D5" w:rsidP="00824B96">
                      <w:pPr>
                        <w:spacing w:line="240" w:lineRule="auto"/>
                        <w:jc w:val="center"/>
                        <w:rPr>
                          <w:sz w:val="48"/>
                        </w:rPr>
                      </w:pPr>
                    </w:p>
                    <w:p w:rsidR="000B43D5" w:rsidRDefault="000B43D5" w:rsidP="00824B96">
                      <w:pPr>
                        <w:spacing w:line="240" w:lineRule="auto"/>
                        <w:jc w:val="center"/>
                        <w:rPr>
                          <w:sz w:val="48"/>
                        </w:rPr>
                      </w:pPr>
                      <w:r>
                        <w:rPr>
                          <w:rFonts w:hint="eastAsia"/>
                          <w:sz w:val="48"/>
                        </w:rPr>
                        <w:t>表</w:t>
                      </w:r>
                    </w:p>
                  </w:txbxContent>
                </v:textbox>
              </v:shape>
            </w:pict>
          </mc:Fallback>
        </mc:AlternateContent>
      </w: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3F755A">
      <w:pPr>
        <w:spacing w:line="240" w:lineRule="auto"/>
        <w:rPr>
          <w:rFonts w:ascii="Century" w:hAnsi="Century"/>
          <w:noProof/>
        </w:rPr>
      </w:pPr>
    </w:p>
    <w:p w:rsidR="000B43D5" w:rsidRDefault="000B43D5" w:rsidP="00956F94">
      <w:pPr>
        <w:spacing w:line="240" w:lineRule="auto"/>
        <w:jc w:val="center"/>
        <w:rPr>
          <w:rFonts w:ascii="Century" w:hAnsi="Century"/>
          <w:noProof/>
        </w:rPr>
      </w:pPr>
    </w:p>
    <w:p w:rsidR="000B43D5" w:rsidRDefault="000B43D5" w:rsidP="00956F94">
      <w:pPr>
        <w:spacing w:line="240" w:lineRule="auto"/>
        <w:jc w:val="center"/>
        <w:rPr>
          <w:rFonts w:ascii="Century" w:hAnsi="Century"/>
          <w:noProof/>
        </w:rPr>
      </w:pPr>
    </w:p>
    <w:p w:rsidR="000B43D5" w:rsidRDefault="000B43D5" w:rsidP="00956F94">
      <w:pPr>
        <w:spacing w:line="240" w:lineRule="auto"/>
        <w:jc w:val="center"/>
        <w:rPr>
          <w:rFonts w:ascii="Century" w:hAnsi="Century"/>
          <w:noProof/>
        </w:rPr>
      </w:pPr>
    </w:p>
    <w:p w:rsidR="000B43D5" w:rsidRDefault="000B43D5" w:rsidP="00824B96">
      <w:pPr>
        <w:pStyle w:val="ac"/>
        <w:ind w:firstLineChars="0" w:firstLine="0"/>
        <w:rPr>
          <w:rFonts w:ascii="ＭＳ 明朝" w:eastAsia="ＭＳ 明朝"/>
          <w:kern w:val="0"/>
          <w:szCs w:val="18"/>
        </w:rPr>
      </w:pPr>
    </w:p>
    <w:p w:rsidR="000B43D5" w:rsidRDefault="00120782" w:rsidP="00824B96">
      <w:pPr>
        <w:pStyle w:val="ac"/>
        <w:ind w:firstLineChars="0" w:firstLine="0"/>
        <w:rPr>
          <w:rFonts w:ascii="ＭＳ 明朝" w:eastAsia="ＭＳ 明朝"/>
          <w:kern w:val="0"/>
          <w:szCs w:val="18"/>
        </w:rPr>
      </w:pPr>
      <w:r w:rsidRPr="00BC687E">
        <w:rPr>
          <w:noProof/>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3491865" cy="2339975"/>
                <wp:effectExtent l="9525" t="7620" r="13335"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1865" cy="2339975"/>
                        </a:xfrm>
                        <a:prstGeom prst="rect">
                          <a:avLst/>
                        </a:prstGeom>
                        <a:solidFill>
                          <a:srgbClr val="FFFFFF"/>
                        </a:solidFill>
                        <a:ln w="9525">
                          <a:solidFill>
                            <a:srgbClr val="000000"/>
                          </a:solidFill>
                          <a:miter lim="800000"/>
                          <a:headEnd/>
                          <a:tailEnd/>
                        </a:ln>
                      </wps:spPr>
                      <wps:txbx>
                        <w:txbxContent>
                          <w:p w:rsidR="000B43D5" w:rsidRDefault="000B43D5" w:rsidP="00824B96">
                            <w:pPr>
                              <w:spacing w:line="240" w:lineRule="auto"/>
                              <w:jc w:val="center"/>
                              <w:rPr>
                                <w:sz w:val="48"/>
                              </w:rPr>
                            </w:pPr>
                          </w:p>
                          <w:p w:rsidR="000B43D5" w:rsidRDefault="000B43D5" w:rsidP="00824B96">
                            <w:pPr>
                              <w:spacing w:line="240" w:lineRule="auto"/>
                              <w:jc w:val="center"/>
                              <w:rPr>
                                <w:sz w:val="48"/>
                              </w:rPr>
                            </w:pPr>
                            <w:r>
                              <w:rPr>
                                <w:rFonts w:hint="eastAsia"/>
                                <w:sz w:val="48"/>
                              </w:rPr>
                              <w:t>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0;margin-top:0;width:274.95pt;height:184.2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">
                <v:textbox inset="5.85pt,.7pt,5.85pt,.7pt">
                  <w:txbxContent>
                    <w:p w:rsidR="000B43D5" w:rsidRDefault="000B43D5" w:rsidP="00824B96">
                      <w:pPr>
                        <w:spacing w:line="240" w:lineRule="auto"/>
                        <w:jc w:val="center"/>
                        <w:rPr>
                          <w:sz w:val="48"/>
                        </w:rPr>
                      </w:pPr>
                    </w:p>
                    <w:p w:rsidR="000B43D5" w:rsidRDefault="000B43D5" w:rsidP="00824B96">
                      <w:pPr>
                        <w:spacing w:line="240" w:lineRule="auto"/>
                        <w:jc w:val="center"/>
                        <w:rPr>
                          <w:sz w:val="48"/>
                        </w:rPr>
                      </w:pPr>
                      <w:r>
                        <w:rPr>
                          <w:rFonts w:hint="eastAsia"/>
                          <w:sz w:val="48"/>
                        </w:rPr>
                        <w:t>図</w:t>
                      </w:r>
                    </w:p>
                  </w:txbxContent>
                </v:textbox>
              </v:shape>
            </w:pict>
          </mc:Fallback>
        </mc:AlternateContent>
      </w: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Default="000B43D5" w:rsidP="00824B96">
      <w:pPr>
        <w:pStyle w:val="ac"/>
        <w:ind w:firstLineChars="0" w:firstLine="0"/>
        <w:rPr>
          <w:rFonts w:ascii="ＭＳ 明朝" w:eastAsia="ＭＳ 明朝"/>
          <w:kern w:val="0"/>
          <w:szCs w:val="18"/>
        </w:rPr>
      </w:pPr>
    </w:p>
    <w:p w:rsidR="000B43D5" w:rsidRPr="00824B96" w:rsidRDefault="000B43D5" w:rsidP="00824B96">
      <w:pPr>
        <w:pStyle w:val="ae"/>
        <w:rPr>
          <w:rFonts w:ascii="ＭＳ 明朝" w:eastAsia="ＭＳ 明朝" w:hAnsi="ＭＳ 明朝"/>
          <w:sz w:val="21"/>
          <w:szCs w:val="21"/>
        </w:rPr>
      </w:pPr>
      <w:r w:rsidRPr="00824B96">
        <w:rPr>
          <w:rFonts w:ascii="ＭＳ 明朝" w:eastAsia="ＭＳ 明朝" w:hAnsi="ＭＳ 明朝" w:hint="eastAsia"/>
          <w:sz w:val="21"/>
          <w:szCs w:val="21"/>
        </w:rPr>
        <w:t>図</w:t>
      </w:r>
      <w:r w:rsidRPr="00824B96">
        <w:rPr>
          <w:rFonts w:ascii="ＭＳ 明朝" w:eastAsia="ＭＳ 明朝" w:hAnsi="ＭＳ 明朝"/>
          <w:sz w:val="21"/>
          <w:szCs w:val="21"/>
        </w:rPr>
        <w:t>1</w:t>
      </w:r>
      <w:r w:rsidRPr="00824B96">
        <w:rPr>
          <w:rFonts w:ascii="ＭＳ 明朝" w:eastAsia="ＭＳ 明朝" w:hAnsi="ＭＳ 明朝" w:hint="eastAsia"/>
          <w:sz w:val="21"/>
          <w:szCs w:val="21"/>
        </w:rPr>
        <w:t xml:space="preserve">　図タイトル</w:t>
      </w:r>
    </w:p>
    <w:p w:rsidR="000B43D5" w:rsidRDefault="000B43D5" w:rsidP="00956F94">
      <w:pPr>
        <w:spacing w:line="240" w:lineRule="auto"/>
        <w:jc w:val="center"/>
        <w:rPr>
          <w:rFonts w:ascii="Century" w:hAnsi="Century"/>
          <w:noProof/>
        </w:rPr>
      </w:pPr>
    </w:p>
    <w:p w:rsidR="008E2F79" w:rsidRDefault="008E2F79" w:rsidP="008E2F79">
      <w:pPr>
        <w:spacing w:line="240" w:lineRule="auto"/>
        <w:jc w:val="center"/>
        <w:rPr>
          <w:rFonts w:ascii="ＭＳ ゴシック" w:eastAsia="ＭＳ ゴシック" w:hAnsi="ＭＳ ゴシック"/>
          <w:noProof/>
        </w:rPr>
      </w:pPr>
      <w:r w:rsidRPr="0067461C">
        <w:rPr>
          <w:rFonts w:ascii="ＭＳ ゴシック" w:eastAsia="ＭＳ ゴシック" w:hAnsi="ＭＳ ゴシック" w:hint="eastAsia"/>
          <w:noProof/>
        </w:rPr>
        <w:t>２ 評価主体別にみる大学評価の動向と問題点</w:t>
      </w:r>
    </w:p>
    <w:p w:rsidR="007C51B7" w:rsidRPr="0067461C" w:rsidRDefault="007C51B7" w:rsidP="008E2F79">
      <w:pPr>
        <w:spacing w:line="240" w:lineRule="auto"/>
        <w:jc w:val="center"/>
        <w:rPr>
          <w:rFonts w:ascii="ＭＳ ゴシック" w:eastAsia="ＭＳ ゴシック" w:hAnsi="ＭＳ ゴシック" w:hint="eastAsia"/>
          <w:noProof/>
        </w:rPr>
      </w:pPr>
    </w:p>
    <w:p w:rsidR="000B43D5" w:rsidRPr="00824B96" w:rsidRDefault="008E2F79" w:rsidP="008E2F79">
      <w:pPr>
        <w:spacing w:line="240" w:lineRule="auto"/>
        <w:rPr>
          <w:rFonts w:ascii="Century" w:hAnsi="Century"/>
          <w:noProof/>
          <w:lang w:eastAsia="zh-TW"/>
        </w:rPr>
      </w:pPr>
      <w:r w:rsidRPr="0067461C">
        <w:rPr>
          <w:rFonts w:ascii="ＭＳ ゴシック" w:eastAsia="ＭＳ ゴシック" w:hAnsi="ＭＳ ゴシック" w:hint="eastAsia"/>
          <w:noProof/>
        </w:rPr>
        <w:t>2.1 強化される行政主導の大学評価</w:t>
      </w:r>
    </w:p>
    <w:p w:rsidR="000B43D5" w:rsidRDefault="000B43D5" w:rsidP="008E2F79">
      <w:pPr>
        <w:spacing w:line="240" w:lineRule="auto"/>
        <w:jc w:val="left"/>
        <w:rPr>
          <w:rFonts w:ascii="Century" w:hAnsi="Century"/>
          <w:noProof/>
          <w:lang w:eastAsia="zh-TW"/>
        </w:rPr>
      </w:pPr>
    </w:p>
    <w:p w:rsidR="000B43D5" w:rsidRDefault="000B43D5" w:rsidP="008E2F79">
      <w:pPr>
        <w:spacing w:line="240" w:lineRule="auto"/>
        <w:jc w:val="left"/>
        <w:rPr>
          <w:rFonts w:ascii="Century" w:hAnsi="Century"/>
          <w:noProof/>
        </w:rPr>
      </w:pPr>
    </w:p>
    <w:p w:rsidR="000B43D5" w:rsidRDefault="000B43D5" w:rsidP="008E2F79">
      <w:pPr>
        <w:spacing w:line="240" w:lineRule="auto"/>
        <w:jc w:val="left"/>
        <w:rPr>
          <w:rFonts w:ascii="Century" w:hAnsi="Century"/>
          <w:noProof/>
        </w:rPr>
      </w:pPr>
    </w:p>
    <w:p w:rsidR="000B43D5" w:rsidRDefault="000B43D5" w:rsidP="008E2F79">
      <w:pPr>
        <w:spacing w:line="240" w:lineRule="auto"/>
        <w:jc w:val="left"/>
        <w:rPr>
          <w:rFonts w:ascii="Century" w:hAnsi="Century"/>
          <w:noProof/>
        </w:rPr>
      </w:pPr>
    </w:p>
    <w:p w:rsidR="000B43D5" w:rsidRDefault="000B43D5" w:rsidP="008E2F79">
      <w:pPr>
        <w:spacing w:line="240" w:lineRule="auto"/>
        <w:jc w:val="left"/>
        <w:rPr>
          <w:rFonts w:ascii="Century" w:hAnsi="Century"/>
          <w:noProof/>
        </w:rPr>
      </w:pPr>
    </w:p>
    <w:p w:rsidR="000B43D5" w:rsidRDefault="000B43D5" w:rsidP="008E2F79">
      <w:pPr>
        <w:spacing w:line="240" w:lineRule="auto"/>
        <w:jc w:val="left"/>
        <w:rPr>
          <w:rFonts w:ascii="Century" w:hAnsi="Century"/>
          <w:noProof/>
        </w:rPr>
      </w:pPr>
    </w:p>
    <w:p w:rsidR="000B43D5" w:rsidRDefault="000B43D5"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Pr="007C251B" w:rsidRDefault="008E2F79" w:rsidP="008E2F79">
      <w:pPr>
        <w:spacing w:line="240" w:lineRule="exact"/>
        <w:rPr>
          <w:rFonts w:ascii="ＭＳ ゴシック" w:eastAsia="ＭＳ ゴシック" w:hAnsi="ＭＳ ゴシック"/>
          <w:b/>
          <w:noProof/>
        </w:rPr>
      </w:pPr>
      <w:r w:rsidRPr="007C251B">
        <w:rPr>
          <w:rFonts w:ascii="ＭＳ ゴシック" w:eastAsia="ＭＳ ゴシック" w:hAnsi="ＭＳ ゴシック" w:hint="eastAsia"/>
          <w:b/>
          <w:noProof/>
        </w:rPr>
        <w:lastRenderedPageBreak/>
        <w:t>注</w:t>
      </w:r>
    </w:p>
    <w:p w:rsidR="008E2F79" w:rsidRPr="009055D2" w:rsidRDefault="008E2F79" w:rsidP="008E2F79">
      <w:pPr>
        <w:spacing w:line="240" w:lineRule="exact"/>
        <w:rPr>
          <w:rFonts w:ascii="Century" w:hAnsi="Century"/>
          <w:noProof/>
          <w:sz w:val="18"/>
          <w:szCs w:val="21"/>
        </w:rPr>
      </w:pPr>
      <w:r>
        <w:rPr>
          <w:rFonts w:ascii="Century" w:hAnsi="Century"/>
          <w:noProof/>
          <w:sz w:val="18"/>
          <w:szCs w:val="21"/>
        </w:rPr>
        <w:t>1</w:t>
      </w:r>
      <w:r w:rsidRPr="009055D2">
        <w:rPr>
          <w:rFonts w:ascii="Century" w:hAnsi="Century"/>
          <w:noProof/>
          <w:sz w:val="18"/>
          <w:szCs w:val="21"/>
        </w:rPr>
        <w:t>)</w:t>
      </w:r>
      <w:r>
        <w:rPr>
          <w:rFonts w:ascii="Century" w:hAnsi="Century" w:hint="eastAsia"/>
          <w:noProof/>
          <w:sz w:val="18"/>
          <w:szCs w:val="21"/>
        </w:rPr>
        <w:t xml:space="preserve"> </w:t>
      </w:r>
      <w:r w:rsidRPr="009055D2">
        <w:rPr>
          <w:rFonts w:ascii="Century" w:hAnsi="Century" w:hint="eastAsia"/>
          <w:noProof/>
          <w:sz w:val="18"/>
          <w:szCs w:val="21"/>
        </w:rPr>
        <w:t>「学びの実態調査」は、立命館大学教育開発推進機構の教学</w:t>
      </w:r>
      <w:r w:rsidRPr="009055D2">
        <w:rPr>
          <w:rFonts w:ascii="Century" w:hAnsi="Century"/>
          <w:noProof/>
          <w:sz w:val="18"/>
          <w:szCs w:val="21"/>
        </w:rPr>
        <w:t>IR</w:t>
      </w:r>
      <w:r w:rsidRPr="009055D2">
        <w:rPr>
          <w:rFonts w:ascii="Century" w:hAnsi="Century" w:hint="eastAsia"/>
          <w:noProof/>
          <w:sz w:val="18"/>
          <w:szCs w:val="21"/>
        </w:rPr>
        <w:t>（</w:t>
      </w:r>
      <w:r w:rsidRPr="009055D2">
        <w:rPr>
          <w:rFonts w:ascii="Century" w:hAnsi="Century"/>
          <w:noProof/>
          <w:sz w:val="18"/>
          <w:szCs w:val="21"/>
        </w:rPr>
        <w:t>Institutional Research</w:t>
      </w:r>
      <w:r w:rsidRPr="009055D2">
        <w:rPr>
          <w:rFonts w:ascii="Century" w:hAnsi="Century" w:hint="eastAsia"/>
          <w:noProof/>
          <w:sz w:val="18"/>
          <w:szCs w:val="21"/>
        </w:rPr>
        <w:t>）プロジェクトが実施する全学規模の学修行動調査（</w:t>
      </w:r>
      <w:r w:rsidRPr="009055D2">
        <w:rPr>
          <w:rFonts w:ascii="Century" w:hAnsi="Century"/>
          <w:noProof/>
          <w:sz w:val="18"/>
          <w:szCs w:val="21"/>
        </w:rPr>
        <w:t>Student Survey</w:t>
      </w:r>
      <w:r w:rsidRPr="009055D2">
        <w:rPr>
          <w:rFonts w:ascii="Century" w:hAnsi="Century" w:hint="eastAsia"/>
          <w:noProof/>
          <w:sz w:val="18"/>
          <w:szCs w:val="21"/>
        </w:rPr>
        <w:t>）で、新入生調査（</w:t>
      </w:r>
      <w:r w:rsidRPr="009055D2">
        <w:rPr>
          <w:rFonts w:ascii="Century" w:hAnsi="Century"/>
          <w:noProof/>
          <w:sz w:val="18"/>
          <w:szCs w:val="21"/>
        </w:rPr>
        <w:t>1</w:t>
      </w:r>
      <w:r w:rsidRPr="009055D2">
        <w:rPr>
          <w:rFonts w:ascii="Century" w:hAnsi="Century" w:hint="eastAsia"/>
          <w:noProof/>
          <w:sz w:val="18"/>
          <w:szCs w:val="21"/>
        </w:rPr>
        <w:t>回生に実施）、在学生調査（</w:t>
      </w:r>
      <w:r w:rsidRPr="009055D2">
        <w:rPr>
          <w:rFonts w:ascii="Century" w:hAnsi="Century"/>
          <w:noProof/>
          <w:sz w:val="18"/>
          <w:szCs w:val="21"/>
        </w:rPr>
        <w:t>2</w:t>
      </w:r>
      <w:r w:rsidRPr="009055D2">
        <w:rPr>
          <w:rFonts w:ascii="Century" w:hAnsi="Century" w:hint="eastAsia"/>
          <w:noProof/>
          <w:sz w:val="18"/>
          <w:szCs w:val="21"/>
        </w:rPr>
        <w:t>、</w:t>
      </w:r>
      <w:r w:rsidRPr="009055D2">
        <w:rPr>
          <w:rFonts w:ascii="Century" w:hAnsi="Century"/>
          <w:noProof/>
          <w:sz w:val="18"/>
          <w:szCs w:val="21"/>
        </w:rPr>
        <w:t>3</w:t>
      </w:r>
      <w:r w:rsidRPr="009055D2">
        <w:rPr>
          <w:rFonts w:ascii="Century" w:hAnsi="Century" w:hint="eastAsia"/>
          <w:noProof/>
          <w:sz w:val="18"/>
          <w:szCs w:val="21"/>
        </w:rPr>
        <w:t>回生に実施）、卒業時調査、あるいは他部局と協同で開発中のものを含めると「卒業生・修了生アンケート」や「大学院生調査」などがある。ほとんどの学部で学生に</w:t>
      </w:r>
      <w:r w:rsidRPr="009055D2">
        <w:rPr>
          <w:rFonts w:ascii="Century" w:hAnsi="Century"/>
          <w:noProof/>
          <w:sz w:val="18"/>
          <w:szCs w:val="21"/>
        </w:rPr>
        <w:t>ID</w:t>
      </w:r>
      <w:r w:rsidRPr="009055D2">
        <w:rPr>
          <w:rFonts w:ascii="Century" w:hAnsi="Century" w:hint="eastAsia"/>
          <w:noProof/>
          <w:sz w:val="18"/>
          <w:szCs w:val="21"/>
        </w:rPr>
        <w:t>を記入させることにより、入試形態、学業成績や</w:t>
      </w:r>
      <w:r w:rsidRPr="009055D2">
        <w:rPr>
          <w:rFonts w:ascii="Century" w:hAnsi="Century"/>
          <w:noProof/>
          <w:sz w:val="18"/>
          <w:szCs w:val="21"/>
        </w:rPr>
        <w:t>GPA</w:t>
      </w:r>
      <w:r w:rsidRPr="009055D2">
        <w:rPr>
          <w:rFonts w:ascii="Century" w:hAnsi="Century" w:hint="eastAsia"/>
          <w:noProof/>
          <w:sz w:val="18"/>
          <w:szCs w:val="21"/>
        </w:rPr>
        <w:t>、就職データなどとリンクさせることが可能で、立命館大学において学生が身につけた知識・技能・態度を正課内外から分析し、その結果を学部の教学改革に反映させている。</w:t>
      </w:r>
    </w:p>
    <w:p w:rsidR="008E2F79" w:rsidRPr="008E2F79" w:rsidRDefault="008E2F79" w:rsidP="008E2F79">
      <w:pPr>
        <w:spacing w:line="240" w:lineRule="exact"/>
        <w:rPr>
          <w:rFonts w:ascii="Century" w:hAnsi="Century" w:hint="eastAsia"/>
          <w:noProof/>
          <w:sz w:val="18"/>
          <w:szCs w:val="21"/>
        </w:rPr>
      </w:pPr>
      <w:r>
        <w:rPr>
          <w:rFonts w:ascii="Century" w:hAnsi="Century" w:hint="eastAsia"/>
          <w:noProof/>
          <w:sz w:val="18"/>
          <w:szCs w:val="21"/>
        </w:rPr>
        <w:t xml:space="preserve">2) </w:t>
      </w:r>
      <w:r w:rsidRPr="008E2F79">
        <w:rPr>
          <w:rFonts w:ascii="Century" w:hAnsi="Century" w:hint="eastAsia"/>
          <w:noProof/>
          <w:sz w:val="18"/>
          <w:szCs w:val="21"/>
        </w:rPr>
        <w:t>アメリカの適格認定協会をはじめ、各国の大学評価制度の概要については、米澤他、</w:t>
      </w:r>
      <w:r w:rsidRPr="008E2F79">
        <w:rPr>
          <w:rFonts w:ascii="Century" w:hAnsi="Century" w:hint="eastAsia"/>
          <w:noProof/>
          <w:sz w:val="18"/>
          <w:szCs w:val="21"/>
        </w:rPr>
        <w:t>2000</w:t>
      </w:r>
      <w:r w:rsidRPr="008E2F79">
        <w:rPr>
          <w:rFonts w:ascii="Century" w:hAnsi="Century" w:hint="eastAsia"/>
          <w:noProof/>
          <w:sz w:val="18"/>
          <w:szCs w:val="21"/>
        </w:rPr>
        <w:t>年、</w:t>
      </w:r>
      <w:r w:rsidRPr="008E2F79">
        <w:rPr>
          <w:rFonts w:ascii="Century" w:hAnsi="Century" w:hint="eastAsia"/>
          <w:noProof/>
          <w:sz w:val="18"/>
          <w:szCs w:val="21"/>
        </w:rPr>
        <w:t>174-178</w:t>
      </w:r>
      <w:r w:rsidRPr="008E2F79">
        <w:rPr>
          <w:rFonts w:ascii="Century" w:hAnsi="Century" w:hint="eastAsia"/>
          <w:noProof/>
          <w:sz w:val="18"/>
          <w:szCs w:val="21"/>
        </w:rPr>
        <w:t>頁；吉川、</w:t>
      </w:r>
      <w:r w:rsidRPr="008E2F79">
        <w:rPr>
          <w:rFonts w:ascii="Century" w:hAnsi="Century" w:hint="eastAsia"/>
          <w:noProof/>
          <w:sz w:val="18"/>
          <w:szCs w:val="21"/>
        </w:rPr>
        <w:t>2004</w:t>
      </w:r>
      <w:r w:rsidRPr="008E2F79">
        <w:rPr>
          <w:rFonts w:ascii="Century" w:hAnsi="Century" w:hint="eastAsia"/>
          <w:noProof/>
          <w:sz w:val="18"/>
          <w:szCs w:val="21"/>
        </w:rPr>
        <w:t>年、</w:t>
      </w:r>
      <w:r w:rsidRPr="008E2F79">
        <w:rPr>
          <w:rFonts w:ascii="Century" w:hAnsi="Century" w:hint="eastAsia"/>
          <w:noProof/>
          <w:sz w:val="18"/>
          <w:szCs w:val="21"/>
        </w:rPr>
        <w:t>50-51</w:t>
      </w:r>
      <w:r w:rsidRPr="008E2F79">
        <w:rPr>
          <w:rFonts w:ascii="Century" w:hAnsi="Century" w:hint="eastAsia"/>
          <w:noProof/>
          <w:sz w:val="18"/>
          <w:szCs w:val="21"/>
        </w:rPr>
        <w:t>頁；馬越、</w:t>
      </w:r>
      <w:r w:rsidRPr="008E2F79">
        <w:rPr>
          <w:rFonts w:ascii="Century" w:hAnsi="Century" w:hint="eastAsia"/>
          <w:noProof/>
          <w:sz w:val="18"/>
          <w:szCs w:val="21"/>
        </w:rPr>
        <w:t>2004</w:t>
      </w:r>
      <w:r w:rsidRPr="008E2F79">
        <w:rPr>
          <w:rFonts w:ascii="Century" w:hAnsi="Century" w:hint="eastAsia"/>
          <w:noProof/>
          <w:sz w:val="18"/>
          <w:szCs w:val="21"/>
        </w:rPr>
        <w:t>年、</w:t>
      </w:r>
      <w:r w:rsidRPr="008E2F79">
        <w:rPr>
          <w:rFonts w:ascii="Century" w:hAnsi="Century" w:hint="eastAsia"/>
          <w:noProof/>
          <w:sz w:val="18"/>
          <w:szCs w:val="21"/>
        </w:rPr>
        <w:t>9-10</w:t>
      </w:r>
      <w:r w:rsidRPr="008E2F79">
        <w:rPr>
          <w:rFonts w:ascii="Century" w:hAnsi="Century" w:hint="eastAsia"/>
          <w:noProof/>
          <w:sz w:val="18"/>
          <w:szCs w:val="21"/>
        </w:rPr>
        <w:t>頁；日永、</w:t>
      </w:r>
      <w:r w:rsidRPr="008E2F79">
        <w:rPr>
          <w:rFonts w:ascii="Century" w:hAnsi="Century" w:hint="eastAsia"/>
          <w:noProof/>
          <w:sz w:val="18"/>
          <w:szCs w:val="21"/>
        </w:rPr>
        <w:t>2000</w:t>
      </w:r>
      <w:r w:rsidRPr="008E2F79">
        <w:rPr>
          <w:rFonts w:ascii="Century" w:hAnsi="Century" w:hint="eastAsia"/>
          <w:noProof/>
          <w:sz w:val="18"/>
          <w:szCs w:val="21"/>
        </w:rPr>
        <w:t>年、</w:t>
      </w:r>
      <w:r w:rsidRPr="008E2F79">
        <w:rPr>
          <w:rFonts w:ascii="Century" w:hAnsi="Century" w:hint="eastAsia"/>
          <w:noProof/>
          <w:sz w:val="18"/>
          <w:szCs w:val="21"/>
        </w:rPr>
        <w:t>158-160</w:t>
      </w:r>
      <w:r w:rsidRPr="008E2F79">
        <w:rPr>
          <w:rFonts w:ascii="Century" w:hAnsi="Century" w:hint="eastAsia"/>
          <w:noProof/>
          <w:sz w:val="18"/>
          <w:szCs w:val="21"/>
        </w:rPr>
        <w:t>頁；早田、</w:t>
      </w:r>
      <w:r w:rsidRPr="008E2F79">
        <w:rPr>
          <w:rFonts w:ascii="Century" w:hAnsi="Century" w:hint="eastAsia"/>
          <w:noProof/>
          <w:sz w:val="18"/>
          <w:szCs w:val="21"/>
        </w:rPr>
        <w:t>2003</w:t>
      </w:r>
      <w:r w:rsidRPr="008E2F79">
        <w:rPr>
          <w:rFonts w:ascii="Century" w:hAnsi="Century" w:hint="eastAsia"/>
          <w:noProof/>
          <w:sz w:val="18"/>
          <w:szCs w:val="21"/>
        </w:rPr>
        <w:t>年、</w:t>
      </w:r>
      <w:r w:rsidRPr="008E2F79">
        <w:rPr>
          <w:rFonts w:ascii="Century" w:hAnsi="Century" w:hint="eastAsia"/>
          <w:noProof/>
          <w:sz w:val="18"/>
          <w:szCs w:val="21"/>
        </w:rPr>
        <w:t>124</w:t>
      </w:r>
      <w:r w:rsidRPr="008E2F79">
        <w:rPr>
          <w:rFonts w:ascii="Century" w:hAnsi="Century" w:hint="eastAsia"/>
          <w:noProof/>
          <w:sz w:val="18"/>
          <w:szCs w:val="21"/>
        </w:rPr>
        <w:t>頁などを参照。</w:t>
      </w:r>
    </w:p>
    <w:p w:rsidR="008E2F79" w:rsidRDefault="008E2F79" w:rsidP="008E2F79">
      <w:pPr>
        <w:spacing w:line="240" w:lineRule="exact"/>
        <w:rPr>
          <w:rFonts w:ascii="Century" w:hAnsi="Century"/>
          <w:noProof/>
          <w:sz w:val="18"/>
          <w:szCs w:val="21"/>
        </w:rPr>
      </w:pPr>
      <w:r>
        <w:rPr>
          <w:rFonts w:ascii="Century" w:hAnsi="Century" w:hint="eastAsia"/>
          <w:noProof/>
          <w:sz w:val="18"/>
          <w:szCs w:val="21"/>
        </w:rPr>
        <w:t xml:space="preserve">3) </w:t>
      </w:r>
      <w:r w:rsidRPr="008E2F79">
        <w:rPr>
          <w:rFonts w:ascii="Century" w:hAnsi="Century" w:hint="eastAsia"/>
          <w:noProof/>
          <w:sz w:val="18"/>
          <w:szCs w:val="21"/>
        </w:rPr>
        <w:t>認証評価機関による大学評価の問題点や課題については、早田、</w:t>
      </w:r>
      <w:r w:rsidRPr="008E2F79">
        <w:rPr>
          <w:rFonts w:ascii="Century" w:hAnsi="Century" w:hint="eastAsia"/>
          <w:noProof/>
          <w:sz w:val="18"/>
          <w:szCs w:val="21"/>
        </w:rPr>
        <w:t>2003</w:t>
      </w:r>
      <w:r w:rsidRPr="008E2F79">
        <w:rPr>
          <w:rFonts w:ascii="Century" w:hAnsi="Century" w:hint="eastAsia"/>
          <w:noProof/>
          <w:sz w:val="18"/>
          <w:szCs w:val="21"/>
        </w:rPr>
        <w:t>年、</w:t>
      </w:r>
      <w:r w:rsidRPr="008E2F79">
        <w:rPr>
          <w:rFonts w:ascii="Century" w:hAnsi="Century" w:hint="eastAsia"/>
          <w:noProof/>
          <w:sz w:val="18"/>
          <w:szCs w:val="21"/>
        </w:rPr>
        <w:t>124</w:t>
      </w:r>
      <w:r w:rsidRPr="008E2F79">
        <w:rPr>
          <w:rFonts w:ascii="Century" w:hAnsi="Century" w:hint="eastAsia"/>
          <w:noProof/>
          <w:sz w:val="18"/>
          <w:szCs w:val="21"/>
        </w:rPr>
        <w:t>頁；合田、</w:t>
      </w:r>
      <w:r w:rsidRPr="008E2F79">
        <w:rPr>
          <w:rFonts w:ascii="Century" w:hAnsi="Century" w:hint="eastAsia"/>
          <w:noProof/>
          <w:sz w:val="18"/>
          <w:szCs w:val="21"/>
        </w:rPr>
        <w:t>2004</w:t>
      </w:r>
      <w:r w:rsidRPr="008E2F79">
        <w:rPr>
          <w:rFonts w:ascii="Century" w:hAnsi="Century" w:hint="eastAsia"/>
          <w:noProof/>
          <w:sz w:val="18"/>
          <w:szCs w:val="21"/>
        </w:rPr>
        <w:t>年、</w:t>
      </w:r>
      <w:r w:rsidRPr="008E2F79">
        <w:rPr>
          <w:rFonts w:ascii="Century" w:hAnsi="Century" w:hint="eastAsia"/>
          <w:noProof/>
          <w:sz w:val="18"/>
          <w:szCs w:val="21"/>
        </w:rPr>
        <w:t>8-9</w:t>
      </w:r>
      <w:r w:rsidRPr="008E2F79">
        <w:rPr>
          <w:rFonts w:ascii="Century" w:hAnsi="Century" w:hint="eastAsia"/>
          <w:noProof/>
          <w:sz w:val="18"/>
          <w:szCs w:val="21"/>
        </w:rPr>
        <w:t>頁；舘、</w:t>
      </w:r>
      <w:r w:rsidRPr="008E2F79">
        <w:rPr>
          <w:rFonts w:ascii="Century" w:hAnsi="Century" w:hint="eastAsia"/>
          <w:noProof/>
          <w:sz w:val="18"/>
          <w:szCs w:val="21"/>
        </w:rPr>
        <w:t>2005</w:t>
      </w:r>
      <w:r w:rsidRPr="008E2F79">
        <w:rPr>
          <w:rFonts w:ascii="Century" w:hAnsi="Century" w:hint="eastAsia"/>
          <w:noProof/>
          <w:sz w:val="18"/>
          <w:szCs w:val="21"/>
        </w:rPr>
        <w:t>年、</w:t>
      </w:r>
      <w:r w:rsidRPr="008E2F79">
        <w:rPr>
          <w:rFonts w:ascii="Century" w:hAnsi="Century" w:hint="eastAsia"/>
          <w:noProof/>
          <w:sz w:val="18"/>
          <w:szCs w:val="21"/>
        </w:rPr>
        <w:t>8-9</w:t>
      </w:r>
      <w:r w:rsidRPr="008E2F79">
        <w:rPr>
          <w:rFonts w:ascii="Century" w:hAnsi="Century" w:hint="eastAsia"/>
          <w:noProof/>
          <w:sz w:val="18"/>
          <w:szCs w:val="21"/>
        </w:rPr>
        <w:t>頁、</w:t>
      </w:r>
      <w:r w:rsidRPr="008E2F79">
        <w:rPr>
          <w:rFonts w:ascii="Century" w:hAnsi="Century" w:hint="eastAsia"/>
          <w:noProof/>
          <w:sz w:val="18"/>
          <w:szCs w:val="21"/>
        </w:rPr>
        <w:t>14-15</w:t>
      </w:r>
      <w:r w:rsidRPr="008E2F79">
        <w:rPr>
          <w:rFonts w:ascii="Century" w:hAnsi="Century" w:hint="eastAsia"/>
          <w:noProof/>
          <w:sz w:val="18"/>
          <w:szCs w:val="21"/>
        </w:rPr>
        <w:t>頁、</w:t>
      </w:r>
      <w:r w:rsidRPr="008E2F79">
        <w:rPr>
          <w:rFonts w:ascii="Century" w:hAnsi="Century" w:hint="eastAsia"/>
          <w:noProof/>
          <w:sz w:val="18"/>
          <w:szCs w:val="21"/>
        </w:rPr>
        <w:t>16-17</w:t>
      </w:r>
      <w:r w:rsidRPr="008E2F79">
        <w:rPr>
          <w:rFonts w:ascii="Century" w:hAnsi="Century" w:hint="eastAsia"/>
          <w:noProof/>
          <w:sz w:val="18"/>
          <w:szCs w:val="21"/>
        </w:rPr>
        <w:t>頁；工藤、</w:t>
      </w:r>
      <w:r w:rsidRPr="008E2F79">
        <w:rPr>
          <w:rFonts w:ascii="Century" w:hAnsi="Century" w:hint="eastAsia"/>
          <w:noProof/>
          <w:sz w:val="18"/>
          <w:szCs w:val="21"/>
        </w:rPr>
        <w:t>2005</w:t>
      </w:r>
      <w:r w:rsidRPr="008E2F79">
        <w:rPr>
          <w:rFonts w:ascii="Century" w:hAnsi="Century" w:hint="eastAsia"/>
          <w:noProof/>
          <w:sz w:val="18"/>
          <w:szCs w:val="21"/>
        </w:rPr>
        <w:t>年、</w:t>
      </w:r>
      <w:r w:rsidRPr="008E2F79">
        <w:rPr>
          <w:rFonts w:ascii="Century" w:hAnsi="Century" w:hint="eastAsia"/>
          <w:noProof/>
          <w:sz w:val="18"/>
          <w:szCs w:val="21"/>
        </w:rPr>
        <w:t>83</w:t>
      </w:r>
      <w:r w:rsidRPr="008E2F79">
        <w:rPr>
          <w:rFonts w:ascii="Century" w:hAnsi="Century" w:hint="eastAsia"/>
          <w:noProof/>
          <w:sz w:val="18"/>
          <w:szCs w:val="21"/>
        </w:rPr>
        <w:t>頁；リクルート　カレッジマネジメント編集部、</w:t>
      </w:r>
      <w:r w:rsidRPr="008E2F79">
        <w:rPr>
          <w:rFonts w:ascii="Century" w:hAnsi="Century" w:hint="eastAsia"/>
          <w:noProof/>
          <w:sz w:val="18"/>
          <w:szCs w:val="21"/>
        </w:rPr>
        <w:t>2008</w:t>
      </w:r>
      <w:r w:rsidRPr="008E2F79">
        <w:rPr>
          <w:rFonts w:ascii="Century" w:hAnsi="Century" w:hint="eastAsia"/>
          <w:noProof/>
          <w:sz w:val="18"/>
          <w:szCs w:val="21"/>
        </w:rPr>
        <w:t>年、</w:t>
      </w:r>
      <w:r w:rsidRPr="008E2F79">
        <w:rPr>
          <w:rFonts w:ascii="Century" w:hAnsi="Century" w:hint="eastAsia"/>
          <w:noProof/>
          <w:sz w:val="18"/>
          <w:szCs w:val="21"/>
        </w:rPr>
        <w:t>5-7</w:t>
      </w:r>
      <w:r w:rsidRPr="008E2F79">
        <w:rPr>
          <w:rFonts w:ascii="Century" w:hAnsi="Century" w:hint="eastAsia"/>
          <w:noProof/>
          <w:sz w:val="18"/>
          <w:szCs w:val="21"/>
        </w:rPr>
        <w:t>頁などを参照。</w:t>
      </w:r>
    </w:p>
    <w:p w:rsidR="008E2F79" w:rsidRPr="009A48E4" w:rsidRDefault="008E2F79" w:rsidP="008E2F79">
      <w:pPr>
        <w:spacing w:line="240" w:lineRule="exact"/>
        <w:rPr>
          <w:rFonts w:ascii="Century" w:hAnsi="Century"/>
          <w:noProof/>
        </w:rPr>
      </w:pPr>
    </w:p>
    <w:p w:rsidR="008E2F79" w:rsidRPr="007C251B" w:rsidRDefault="008E2F79" w:rsidP="008E2F79">
      <w:pPr>
        <w:spacing w:line="240" w:lineRule="exact"/>
        <w:rPr>
          <w:rFonts w:ascii="ＭＳ ゴシック" w:eastAsia="ＭＳ ゴシック" w:hAnsi="ＭＳ ゴシック"/>
          <w:b/>
          <w:noProof/>
        </w:rPr>
      </w:pPr>
      <w:r w:rsidRPr="007C251B">
        <w:rPr>
          <w:rFonts w:ascii="ＭＳ ゴシック" w:eastAsia="ＭＳ ゴシック" w:hAnsi="ＭＳ ゴシック" w:hint="eastAsia"/>
          <w:b/>
          <w:noProof/>
        </w:rPr>
        <w:t>参考文献</w:t>
      </w:r>
    </w:p>
    <w:p w:rsidR="008E2F79" w:rsidRPr="008E2F79" w:rsidRDefault="008E2F79" w:rsidP="008E2F79">
      <w:pPr>
        <w:spacing w:line="240" w:lineRule="exact"/>
        <w:ind w:left="283" w:hangingChars="157" w:hanging="283"/>
        <w:rPr>
          <w:rFonts w:ascii="Century" w:hAnsi="Century" w:hint="eastAsia"/>
          <w:noProof/>
          <w:sz w:val="18"/>
        </w:rPr>
      </w:pPr>
      <w:r w:rsidRPr="008E2F79">
        <w:rPr>
          <w:rFonts w:ascii="Century" w:hAnsi="Century" w:hint="eastAsia"/>
          <w:noProof/>
          <w:sz w:val="18"/>
        </w:rPr>
        <w:t>江原武一「アメリカにおける大学評価」慶伊富長編『大学評価の研究』東京大学出版会、</w:t>
      </w:r>
      <w:r w:rsidRPr="008E2F79">
        <w:rPr>
          <w:rFonts w:ascii="Century" w:hAnsi="Century" w:hint="eastAsia"/>
          <w:noProof/>
          <w:sz w:val="18"/>
        </w:rPr>
        <w:t>1984</w:t>
      </w:r>
      <w:r w:rsidRPr="008E2F79">
        <w:rPr>
          <w:rFonts w:ascii="Century" w:hAnsi="Century" w:hint="eastAsia"/>
          <w:noProof/>
          <w:sz w:val="18"/>
        </w:rPr>
        <w:t>年、</w:t>
      </w:r>
      <w:r w:rsidRPr="008E2F79">
        <w:rPr>
          <w:rFonts w:ascii="Century" w:hAnsi="Century" w:hint="eastAsia"/>
          <w:noProof/>
          <w:sz w:val="18"/>
        </w:rPr>
        <w:t>15-29</w:t>
      </w:r>
      <w:r w:rsidRPr="008E2F79">
        <w:rPr>
          <w:rFonts w:ascii="Century" w:hAnsi="Century" w:hint="eastAsia"/>
          <w:noProof/>
          <w:sz w:val="18"/>
        </w:rPr>
        <w:t>頁。</w:t>
      </w:r>
    </w:p>
    <w:p w:rsidR="008E2F79" w:rsidRDefault="008E2F79" w:rsidP="008E2F79">
      <w:pPr>
        <w:spacing w:line="240" w:lineRule="exact"/>
        <w:ind w:left="283" w:hangingChars="157" w:hanging="283"/>
        <w:rPr>
          <w:rFonts w:ascii="Century" w:hAnsi="Century" w:hint="eastAsia"/>
          <w:noProof/>
          <w:sz w:val="18"/>
        </w:rPr>
      </w:pPr>
      <w:r w:rsidRPr="008E2F79">
        <w:rPr>
          <w:rFonts w:ascii="Century" w:hAnsi="Century" w:hint="eastAsia"/>
          <w:noProof/>
          <w:sz w:val="18"/>
        </w:rPr>
        <w:t>江原武一『大学のアメリカ・モデル―アメリカの経験と日本』玉川大学出版部、</w:t>
      </w:r>
      <w:r w:rsidRPr="008E2F79">
        <w:rPr>
          <w:rFonts w:ascii="Century" w:hAnsi="Century" w:hint="eastAsia"/>
          <w:noProof/>
          <w:sz w:val="18"/>
        </w:rPr>
        <w:t>1994</w:t>
      </w:r>
      <w:r w:rsidRPr="008E2F79">
        <w:rPr>
          <w:rFonts w:ascii="Century" w:hAnsi="Century" w:hint="eastAsia"/>
          <w:noProof/>
          <w:sz w:val="18"/>
        </w:rPr>
        <w:t>年。</w:t>
      </w:r>
      <w:r w:rsidRPr="00087B31">
        <w:rPr>
          <w:rFonts w:ascii="Century" w:hAnsi="Century" w:hint="eastAsia"/>
          <w:noProof/>
          <w:sz w:val="18"/>
        </w:rPr>
        <w:t>沖裕貴</w:t>
      </w:r>
      <w:r>
        <w:rPr>
          <w:rFonts w:ascii="Century" w:hAnsi="Century" w:hint="eastAsia"/>
          <w:noProof/>
          <w:sz w:val="18"/>
        </w:rPr>
        <w:t>・</w:t>
      </w:r>
      <w:r w:rsidRPr="00087B31">
        <w:rPr>
          <w:rFonts w:ascii="Century" w:hAnsi="Century" w:hint="eastAsia"/>
          <w:noProof/>
          <w:sz w:val="18"/>
        </w:rPr>
        <w:t>井上史子</w:t>
      </w:r>
      <w:r>
        <w:rPr>
          <w:rFonts w:ascii="Century" w:hAnsi="Century" w:hint="eastAsia"/>
          <w:noProof/>
          <w:sz w:val="18"/>
        </w:rPr>
        <w:t>・</w:t>
      </w:r>
      <w:r w:rsidRPr="00087B31">
        <w:rPr>
          <w:rFonts w:ascii="Century" w:hAnsi="Century" w:hint="eastAsia"/>
          <w:noProof/>
          <w:sz w:val="18"/>
        </w:rPr>
        <w:t>林泰子</w:t>
      </w:r>
      <w:r>
        <w:rPr>
          <w:rFonts w:ascii="Century" w:hAnsi="Century" w:hint="eastAsia"/>
          <w:noProof/>
          <w:sz w:val="18"/>
        </w:rPr>
        <w:t>「</w:t>
      </w:r>
      <w:r w:rsidRPr="00087B31">
        <w:rPr>
          <w:rFonts w:ascii="Century" w:hAnsi="Century" w:hint="eastAsia"/>
          <w:noProof/>
          <w:sz w:val="18"/>
        </w:rPr>
        <w:t>日本の大学におけるルーブリック評価導入の方策と課題－客観的，厳格かつ公正な成績評価を目指して－</w:t>
      </w:r>
      <w:r>
        <w:rPr>
          <w:rFonts w:ascii="Century" w:hAnsi="Century" w:hint="eastAsia"/>
          <w:noProof/>
          <w:sz w:val="18"/>
        </w:rPr>
        <w:t>」日本教育情報学会第</w:t>
      </w:r>
      <w:r>
        <w:rPr>
          <w:rFonts w:ascii="Century" w:hAnsi="Century"/>
          <w:noProof/>
          <w:sz w:val="18"/>
        </w:rPr>
        <w:t>28</w:t>
      </w:r>
      <w:r>
        <w:rPr>
          <w:rFonts w:ascii="Century" w:hAnsi="Century" w:hint="eastAsia"/>
          <w:noProof/>
          <w:sz w:val="18"/>
        </w:rPr>
        <w:t>回年会『年会論文集』、</w:t>
      </w:r>
      <w:r>
        <w:rPr>
          <w:rFonts w:ascii="Century" w:hAnsi="Century"/>
          <w:noProof/>
          <w:sz w:val="18"/>
        </w:rPr>
        <w:t>2012</w:t>
      </w:r>
      <w:r>
        <w:rPr>
          <w:rFonts w:ascii="Century" w:hAnsi="Century" w:hint="eastAsia"/>
          <w:noProof/>
          <w:sz w:val="18"/>
        </w:rPr>
        <w:t>年、</w:t>
      </w:r>
      <w:r>
        <w:rPr>
          <w:rFonts w:ascii="Century" w:hAnsi="Century"/>
          <w:noProof/>
          <w:sz w:val="18"/>
        </w:rPr>
        <w:t>166-169</w:t>
      </w:r>
      <w:r>
        <w:rPr>
          <w:rFonts w:ascii="Century" w:hAnsi="Century" w:hint="eastAsia"/>
          <w:noProof/>
          <w:sz w:val="18"/>
        </w:rPr>
        <w:t>頁。</w:t>
      </w:r>
    </w:p>
    <w:p w:rsidR="008E2F79" w:rsidRPr="00087B31" w:rsidRDefault="008E2F79" w:rsidP="008E2F79">
      <w:pPr>
        <w:spacing w:line="240" w:lineRule="exact"/>
        <w:ind w:left="283" w:hangingChars="157" w:hanging="283"/>
        <w:rPr>
          <w:rFonts w:ascii="Century" w:hAnsi="Century"/>
          <w:noProof/>
          <w:sz w:val="18"/>
        </w:rPr>
      </w:pPr>
      <w:r w:rsidRPr="008E2F79">
        <w:rPr>
          <w:rFonts w:ascii="Century" w:hAnsi="Century" w:hint="eastAsia"/>
          <w:noProof/>
          <w:sz w:val="18"/>
        </w:rPr>
        <w:t>江原武一「高等教育におけるグローバル化と市場化―アメリカを中心として」『比較教育学研究』第</w:t>
      </w:r>
      <w:r w:rsidRPr="008E2F79">
        <w:rPr>
          <w:rFonts w:ascii="Century" w:hAnsi="Century" w:hint="eastAsia"/>
          <w:noProof/>
          <w:sz w:val="18"/>
        </w:rPr>
        <w:t xml:space="preserve"> 32</w:t>
      </w:r>
      <w:r w:rsidRPr="008E2F79">
        <w:rPr>
          <w:rFonts w:ascii="Century" w:hAnsi="Century" w:hint="eastAsia"/>
          <w:noProof/>
          <w:sz w:val="18"/>
        </w:rPr>
        <w:t>号、</w:t>
      </w:r>
      <w:r w:rsidRPr="008E2F79">
        <w:rPr>
          <w:rFonts w:ascii="Century" w:hAnsi="Century" w:hint="eastAsia"/>
          <w:noProof/>
          <w:sz w:val="18"/>
        </w:rPr>
        <w:t>2006</w:t>
      </w:r>
      <w:r w:rsidRPr="008E2F79">
        <w:rPr>
          <w:rFonts w:ascii="Century" w:hAnsi="Century" w:hint="eastAsia"/>
          <w:noProof/>
          <w:sz w:val="18"/>
        </w:rPr>
        <w:t>年、</w:t>
      </w:r>
      <w:r w:rsidRPr="008E2F79">
        <w:rPr>
          <w:rFonts w:ascii="Century" w:hAnsi="Century" w:hint="eastAsia"/>
          <w:noProof/>
          <w:sz w:val="18"/>
        </w:rPr>
        <w:t>111-124</w:t>
      </w:r>
      <w:r w:rsidRPr="008E2F79">
        <w:rPr>
          <w:rFonts w:ascii="Century" w:hAnsi="Century" w:hint="eastAsia"/>
          <w:noProof/>
          <w:sz w:val="18"/>
        </w:rPr>
        <w:t>頁。</w:t>
      </w:r>
    </w:p>
    <w:p w:rsidR="008E2F79" w:rsidRPr="009055D2" w:rsidRDefault="008E2F79" w:rsidP="008E2F79">
      <w:pPr>
        <w:spacing w:line="240" w:lineRule="exact"/>
        <w:ind w:left="283" w:hangingChars="157" w:hanging="283"/>
        <w:rPr>
          <w:rFonts w:ascii="Century" w:hAnsi="Century"/>
          <w:noProof/>
          <w:sz w:val="18"/>
          <w:szCs w:val="21"/>
        </w:rPr>
      </w:pPr>
      <w:r w:rsidRPr="008E2F79">
        <w:rPr>
          <w:rFonts w:ascii="Century" w:hAnsi="Century"/>
          <w:noProof/>
          <w:sz w:val="18"/>
          <w:szCs w:val="21"/>
        </w:rPr>
        <w:t>Rice, R.E. “Enhancing the Quality of Teaching and Learning: The U.S. Experience.” New Directions for Higher</w:t>
      </w:r>
      <w:r>
        <w:rPr>
          <w:rFonts w:ascii="Century" w:hAnsi="Century" w:hint="eastAsia"/>
          <w:noProof/>
          <w:sz w:val="18"/>
          <w:szCs w:val="21"/>
        </w:rPr>
        <w:t xml:space="preserve"> </w:t>
      </w:r>
      <w:r w:rsidRPr="008E2F79">
        <w:rPr>
          <w:rFonts w:ascii="Century" w:hAnsi="Century"/>
          <w:noProof/>
          <w:sz w:val="18"/>
          <w:szCs w:val="21"/>
        </w:rPr>
        <w:t>Education, No.133, 2006, pp.13–22.</w:t>
      </w:r>
    </w:p>
    <w:p w:rsidR="008E2F79" w:rsidRPr="009055D2" w:rsidRDefault="008E2F79" w:rsidP="008E2F79">
      <w:pPr>
        <w:spacing w:line="240" w:lineRule="exact"/>
        <w:rPr>
          <w:rFonts w:ascii="Century" w:hAnsi="Century"/>
          <w:noProof/>
          <w:sz w:val="18"/>
          <w:szCs w:val="21"/>
        </w:rPr>
      </w:pPr>
      <w:r w:rsidRPr="009055D2">
        <w:rPr>
          <w:rFonts w:ascii="Century" w:hAnsi="Century"/>
          <w:noProof/>
          <w:sz w:val="18"/>
          <w:szCs w:val="21"/>
        </w:rPr>
        <w:t xml:space="preserve">Wiggins, G. </w:t>
      </w:r>
      <w:r w:rsidRPr="009055D2">
        <w:rPr>
          <w:rFonts w:ascii="Century" w:hAnsi="Century"/>
          <w:i/>
          <w:noProof/>
          <w:sz w:val="18"/>
          <w:szCs w:val="21"/>
        </w:rPr>
        <w:t xml:space="preserve">“Educational Assessment: Designing Assessments to Inform and Improve Students </w:t>
      </w:r>
      <w:r>
        <w:rPr>
          <w:rFonts w:ascii="Century" w:hAnsi="Century"/>
          <w:i/>
          <w:noProof/>
          <w:sz w:val="18"/>
          <w:szCs w:val="21"/>
        </w:rPr>
        <w:tab/>
      </w:r>
      <w:r w:rsidRPr="009055D2">
        <w:rPr>
          <w:rFonts w:ascii="Century" w:hAnsi="Century"/>
          <w:i/>
          <w:noProof/>
          <w:sz w:val="18"/>
          <w:szCs w:val="21"/>
        </w:rPr>
        <w:t>Performance”,</w:t>
      </w:r>
      <w:r w:rsidRPr="009055D2">
        <w:rPr>
          <w:rFonts w:ascii="Century" w:hAnsi="Century"/>
          <w:noProof/>
          <w:sz w:val="18"/>
          <w:szCs w:val="21"/>
        </w:rPr>
        <w:t xml:space="preserve"> Jossey-Bass A Wiley Imprint, 1998.</w:t>
      </w: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8E2F79" w:rsidRDefault="008E2F79" w:rsidP="008E2F79">
      <w:pPr>
        <w:spacing w:line="240" w:lineRule="auto"/>
        <w:jc w:val="left"/>
        <w:rPr>
          <w:rFonts w:ascii="Century" w:hAnsi="Century" w:hint="eastAsia"/>
          <w:noProof/>
        </w:rPr>
      </w:pPr>
    </w:p>
    <w:p w:rsidR="000B43D5" w:rsidRDefault="000B43D5" w:rsidP="008E2F79">
      <w:pPr>
        <w:spacing w:line="240" w:lineRule="auto"/>
        <w:jc w:val="left"/>
        <w:rPr>
          <w:rFonts w:ascii="Century" w:hAnsi="Century"/>
          <w:noProof/>
          <w:lang w:eastAsia="zh-TW"/>
        </w:rPr>
      </w:pPr>
    </w:p>
    <w:p w:rsidR="000B43D5" w:rsidRDefault="000B43D5" w:rsidP="00956F94">
      <w:pPr>
        <w:spacing w:line="240" w:lineRule="auto"/>
        <w:jc w:val="center"/>
        <w:rPr>
          <w:rFonts w:ascii="Century" w:hAnsi="Century"/>
          <w:noProof/>
        </w:rPr>
      </w:pPr>
      <w:r>
        <w:rPr>
          <w:rFonts w:ascii="Century" w:hAnsi="Century"/>
          <w:noProof/>
        </w:rPr>
        <w:t>How to Introduce Rubrics into Japanese Universities</w:t>
      </w:r>
      <w:r w:rsidR="0094208D">
        <w:rPr>
          <w:rFonts w:ascii="Century" w:hAnsi="Century" w:hint="eastAsia"/>
          <w:noProof/>
        </w:rPr>
        <w:t>:</w:t>
      </w:r>
    </w:p>
    <w:p w:rsidR="000B43D5" w:rsidRPr="00D3387F" w:rsidRDefault="000B43D5" w:rsidP="00956F94">
      <w:pPr>
        <w:spacing w:line="240" w:lineRule="auto"/>
        <w:jc w:val="center"/>
        <w:rPr>
          <w:rFonts w:ascii="Century" w:hAnsi="Century"/>
          <w:noProof/>
        </w:rPr>
      </w:pPr>
      <w:r>
        <w:rPr>
          <w:rFonts w:ascii="Century" w:hAnsi="Century"/>
          <w:noProof/>
        </w:rPr>
        <w:t>Aiming at Fairness, Objectivity and Rigor in Assessment of Performance</w:t>
      </w:r>
    </w:p>
    <w:p w:rsidR="000B43D5" w:rsidRDefault="000B43D5" w:rsidP="00956F94">
      <w:pPr>
        <w:spacing w:line="240" w:lineRule="auto"/>
        <w:jc w:val="center"/>
        <w:rPr>
          <w:rFonts w:ascii="Century" w:hAnsi="Century"/>
          <w:noProof/>
        </w:rPr>
      </w:pPr>
    </w:p>
    <w:p w:rsidR="000B43D5" w:rsidRDefault="000B43D5" w:rsidP="00956F94">
      <w:pPr>
        <w:spacing w:line="240" w:lineRule="auto"/>
        <w:jc w:val="center"/>
        <w:rPr>
          <w:rFonts w:ascii="Century" w:hAnsi="Century"/>
          <w:noProof/>
        </w:rPr>
      </w:pPr>
      <w:r>
        <w:rPr>
          <w:rFonts w:ascii="Century" w:hAnsi="Century"/>
          <w:noProof/>
        </w:rPr>
        <w:t>RITSUMEI Taro (Professor, Institute for Teaching and Learning</w:t>
      </w:r>
      <w:r w:rsidR="00265F38">
        <w:rPr>
          <w:rFonts w:ascii="Century" w:hAnsi="Century"/>
          <w:noProof/>
        </w:rPr>
        <w:t xml:space="preserve">, </w:t>
      </w:r>
      <w:r w:rsidR="00265F38" w:rsidRPr="00265F38">
        <w:rPr>
          <w:rFonts w:ascii="Century" w:hAnsi="Century"/>
          <w:noProof/>
        </w:rPr>
        <w:t>Ritsumeikan University</w:t>
      </w:r>
      <w:r>
        <w:rPr>
          <w:rFonts w:ascii="Century" w:hAnsi="Century"/>
          <w:noProof/>
        </w:rPr>
        <w:t>)</w:t>
      </w:r>
    </w:p>
    <w:p w:rsidR="000B43D5" w:rsidRPr="00824B96" w:rsidRDefault="000B43D5" w:rsidP="003F755A">
      <w:pPr>
        <w:spacing w:line="240" w:lineRule="auto"/>
        <w:rPr>
          <w:rFonts w:ascii="Century" w:hAnsi="Century"/>
          <w:noProof/>
        </w:rPr>
      </w:pPr>
    </w:p>
    <w:p w:rsidR="000B43D5" w:rsidRDefault="000B43D5" w:rsidP="009E1EB7">
      <w:pPr>
        <w:spacing w:line="240" w:lineRule="auto"/>
        <w:jc w:val="center"/>
        <w:rPr>
          <w:rFonts w:ascii="Century" w:hAnsi="Century"/>
          <w:noProof/>
        </w:rPr>
      </w:pPr>
      <w:r>
        <w:rPr>
          <w:rFonts w:ascii="Century" w:hAnsi="Century"/>
          <w:noProof/>
        </w:rPr>
        <w:t>Abstract</w:t>
      </w:r>
    </w:p>
    <w:p w:rsidR="000B43D5" w:rsidRDefault="000B43D5" w:rsidP="006F29D7">
      <w:pPr>
        <w:spacing w:line="240" w:lineRule="auto"/>
        <w:ind w:firstLineChars="100" w:firstLine="210"/>
        <w:rPr>
          <w:rFonts w:ascii="Century" w:hAnsi="Century"/>
          <w:noProof/>
        </w:rPr>
      </w:pPr>
      <w:r>
        <w:rPr>
          <w:rFonts w:ascii="Century" w:hAnsi="Century"/>
          <w:noProof/>
        </w:rPr>
        <w:t>Central Education Council Report published in August, 2012 showed an urgent issue as to clarifying competence developed in undergraduate programs and introducing fair, objective and rigorous assessment of performance, in order to promote and strengthen the conversion movement in quality assurance of Japanese universities.</w:t>
      </w:r>
    </w:p>
    <w:p w:rsidR="000B43D5" w:rsidRPr="00B56A4C" w:rsidRDefault="000B43D5" w:rsidP="003F755A">
      <w:pPr>
        <w:spacing w:line="240" w:lineRule="auto"/>
        <w:rPr>
          <w:rFonts w:ascii="Century" w:hAnsi="Century"/>
          <w:noProof/>
        </w:rPr>
      </w:pPr>
    </w:p>
    <w:p w:rsidR="000B43D5" w:rsidRDefault="000B43D5" w:rsidP="009E1EB7">
      <w:pPr>
        <w:spacing w:line="240" w:lineRule="auto"/>
        <w:jc w:val="center"/>
        <w:rPr>
          <w:rFonts w:ascii="Century" w:hAnsi="Century"/>
          <w:noProof/>
        </w:rPr>
      </w:pPr>
      <w:r>
        <w:rPr>
          <w:rFonts w:ascii="Century" w:hAnsi="Century"/>
          <w:noProof/>
        </w:rPr>
        <w:t>Key words</w:t>
      </w:r>
    </w:p>
    <w:p w:rsidR="000B43D5" w:rsidRDefault="00581CD7" w:rsidP="00721009">
      <w:pPr>
        <w:rPr>
          <w:rFonts w:ascii="Century" w:hAnsi="Century"/>
          <w:noProof/>
        </w:rPr>
      </w:pPr>
      <w:r>
        <w:rPr>
          <w:rFonts w:ascii="Century" w:hAnsi="Century" w:hint="eastAsia"/>
          <w:noProof/>
        </w:rPr>
        <w:t>○○○○，○○○○</w:t>
      </w:r>
    </w:p>
    <w:p w:rsidR="000B43D5" w:rsidRPr="00B56A4C" w:rsidRDefault="000B43D5" w:rsidP="00721009">
      <w:pPr>
        <w:rPr>
          <w:rFonts w:ascii="Century" w:hAnsi="Century"/>
          <w:noProof/>
        </w:rPr>
      </w:pPr>
    </w:p>
    <w:p w:rsidR="000B43D5" w:rsidRPr="00087B31" w:rsidRDefault="000B43D5">
      <w:pPr>
        <w:spacing w:line="240" w:lineRule="exact"/>
        <w:rPr>
          <w:rFonts w:ascii="Century" w:hAnsi="Century"/>
          <w:noProof/>
          <w:sz w:val="18"/>
        </w:rPr>
      </w:pPr>
    </w:p>
    <w:sectPr w:rsidR="000B43D5" w:rsidRPr="00087B31" w:rsidSect="003F755A">
      <w:type w:val="continuous"/>
      <w:pgSz w:w="11906" w:h="16838"/>
      <w:pgMar w:top="1700" w:right="1669" w:bottom="1417" w:left="1417" w:header="720" w:footer="720" w:gutter="0"/>
      <w:cols w:space="425"/>
      <w:docGrid w:type="linesAndChars" w:linePitch="3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464" w:rsidRDefault="00512464" w:rsidP="007821AF">
      <w:pPr>
        <w:spacing w:line="240" w:lineRule="auto"/>
      </w:pPr>
      <w:r>
        <w:separator/>
      </w:r>
    </w:p>
  </w:endnote>
  <w:endnote w:type="continuationSeparator" w:id="0">
    <w:p w:rsidR="00512464" w:rsidRDefault="00512464" w:rsidP="007821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OTF 太ゴB101 Pro Bold">
    <w:altName w:val="ＭＳ ゴシック"/>
    <w:charset w:val="80"/>
    <w:family w:val="swiss"/>
    <w:notTrueType/>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リュウミン Pro L-KL">
    <w:altName w:val="ＭＳ 明朝"/>
    <w:charset w:val="80"/>
    <w:family w:val="roman"/>
    <w:notTrueType/>
    <w:pitch w:val="variable"/>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OTF 中ゴシックBBB Pro Medium">
    <w:altName w:val="ＭＳ ゴシック"/>
    <w:charset w:val="80"/>
    <w:family w:val="swiss"/>
    <w:pitch w:val="variable"/>
    <w:sig w:usb0="00002A87" w:usb1="08070000" w:usb2="00000010" w:usb3="00000000" w:csb0="0002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3D5" w:rsidRDefault="00BC687E" w:rsidP="000C5EEA">
    <w:pPr>
      <w:pStyle w:val="a3"/>
      <w:framePr w:wrap="around" w:vAnchor="text" w:hAnchor="margin" w:xAlign="center" w:y="1"/>
      <w:rPr>
        <w:rStyle w:val="af"/>
      </w:rPr>
    </w:pPr>
    <w:r>
      <w:rPr>
        <w:rStyle w:val="af"/>
      </w:rPr>
      <w:fldChar w:fldCharType="begin"/>
    </w:r>
    <w:r w:rsidR="000B43D5">
      <w:rPr>
        <w:rStyle w:val="af"/>
      </w:rPr>
      <w:instrText xml:space="preserve">PAGE  </w:instrText>
    </w:r>
    <w:r>
      <w:rPr>
        <w:rStyle w:val="af"/>
      </w:rPr>
      <w:fldChar w:fldCharType="end"/>
    </w:r>
  </w:p>
  <w:p w:rsidR="000B43D5" w:rsidRDefault="000B43D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3D5" w:rsidRDefault="00BC687E" w:rsidP="000C5EEA">
    <w:pPr>
      <w:pStyle w:val="a3"/>
      <w:framePr w:wrap="around" w:vAnchor="text" w:hAnchor="margin" w:xAlign="center" w:y="1"/>
      <w:rPr>
        <w:rStyle w:val="af"/>
      </w:rPr>
    </w:pPr>
    <w:r>
      <w:rPr>
        <w:rStyle w:val="af"/>
      </w:rPr>
      <w:fldChar w:fldCharType="begin"/>
    </w:r>
    <w:r w:rsidR="000B43D5">
      <w:rPr>
        <w:rStyle w:val="af"/>
      </w:rPr>
      <w:instrText xml:space="preserve">PAGE  </w:instrText>
    </w:r>
    <w:r>
      <w:rPr>
        <w:rStyle w:val="af"/>
      </w:rPr>
      <w:fldChar w:fldCharType="separate"/>
    </w:r>
    <w:r w:rsidR="007C51B7">
      <w:rPr>
        <w:rStyle w:val="af"/>
        <w:noProof/>
      </w:rPr>
      <w:t>4</w:t>
    </w:r>
    <w:r>
      <w:rPr>
        <w:rStyle w:val="af"/>
      </w:rPr>
      <w:fldChar w:fldCharType="end"/>
    </w:r>
  </w:p>
  <w:p w:rsidR="000B43D5" w:rsidRDefault="000B43D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464" w:rsidRDefault="00512464" w:rsidP="007821AF">
      <w:pPr>
        <w:spacing w:line="240" w:lineRule="auto"/>
      </w:pPr>
      <w:r>
        <w:separator/>
      </w:r>
    </w:p>
  </w:footnote>
  <w:footnote w:type="continuationSeparator" w:id="0">
    <w:p w:rsidR="00512464" w:rsidRDefault="00512464" w:rsidP="007821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43D5" w:rsidRPr="00015F1F" w:rsidRDefault="006F2726" w:rsidP="00015F1F">
    <w:pPr>
      <w:pStyle w:val="a5"/>
      <w:jc w:val="right"/>
      <w:rPr>
        <w:sz w:val="18"/>
        <w:szCs w:val="18"/>
      </w:rPr>
    </w:pPr>
    <w:r>
      <w:rPr>
        <w:rFonts w:hint="eastAsia"/>
        <w:sz w:val="18"/>
        <w:szCs w:val="18"/>
      </w:rPr>
      <w:t>立命館高等教育研究</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76FE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C7A1A09"/>
    <w:multiLevelType w:val="hybridMultilevel"/>
    <w:tmpl w:val="E9BA291A"/>
    <w:lvl w:ilvl="0" w:tplc="26C24B16">
      <w:start w:val="1"/>
      <w:numFmt w:val="bullet"/>
      <w:lvlText w:val="–"/>
      <w:lvlJc w:val="left"/>
      <w:pPr>
        <w:tabs>
          <w:tab w:val="num" w:pos="720"/>
        </w:tabs>
        <w:ind w:left="720" w:hanging="360"/>
      </w:pPr>
      <w:rPr>
        <w:rFonts w:ascii="ＭＳ Ｐゴシック" w:eastAsia="ＭＳ Ｐゴシック" w:hint="default"/>
      </w:rPr>
    </w:lvl>
    <w:lvl w:ilvl="1" w:tplc="EE3C3496">
      <w:start w:val="1"/>
      <w:numFmt w:val="bullet"/>
      <w:lvlText w:val="–"/>
      <w:lvlJc w:val="left"/>
      <w:pPr>
        <w:tabs>
          <w:tab w:val="num" w:pos="1440"/>
        </w:tabs>
        <w:ind w:left="1440" w:hanging="360"/>
      </w:pPr>
      <w:rPr>
        <w:rFonts w:ascii="ＭＳ Ｐゴシック" w:eastAsia="ＭＳ Ｐゴシック" w:hint="default"/>
      </w:rPr>
    </w:lvl>
    <w:lvl w:ilvl="2" w:tplc="B680EAA4" w:tentative="1">
      <w:start w:val="1"/>
      <w:numFmt w:val="bullet"/>
      <w:lvlText w:val="–"/>
      <w:lvlJc w:val="left"/>
      <w:pPr>
        <w:tabs>
          <w:tab w:val="num" w:pos="2160"/>
        </w:tabs>
        <w:ind w:left="2160" w:hanging="360"/>
      </w:pPr>
      <w:rPr>
        <w:rFonts w:ascii="ＭＳ Ｐゴシック" w:eastAsia="ＭＳ Ｐゴシック" w:hint="default"/>
      </w:rPr>
    </w:lvl>
    <w:lvl w:ilvl="3" w:tplc="14C4271A" w:tentative="1">
      <w:start w:val="1"/>
      <w:numFmt w:val="bullet"/>
      <w:lvlText w:val="–"/>
      <w:lvlJc w:val="left"/>
      <w:pPr>
        <w:tabs>
          <w:tab w:val="num" w:pos="2880"/>
        </w:tabs>
        <w:ind w:left="2880" w:hanging="360"/>
      </w:pPr>
      <w:rPr>
        <w:rFonts w:ascii="ＭＳ Ｐゴシック" w:eastAsia="ＭＳ Ｐゴシック" w:hint="default"/>
      </w:rPr>
    </w:lvl>
    <w:lvl w:ilvl="4" w:tplc="674A115A" w:tentative="1">
      <w:start w:val="1"/>
      <w:numFmt w:val="bullet"/>
      <w:lvlText w:val="–"/>
      <w:lvlJc w:val="left"/>
      <w:pPr>
        <w:tabs>
          <w:tab w:val="num" w:pos="3600"/>
        </w:tabs>
        <w:ind w:left="3600" w:hanging="360"/>
      </w:pPr>
      <w:rPr>
        <w:rFonts w:ascii="ＭＳ Ｐゴシック" w:eastAsia="ＭＳ Ｐゴシック" w:hint="default"/>
      </w:rPr>
    </w:lvl>
    <w:lvl w:ilvl="5" w:tplc="F9306CDA" w:tentative="1">
      <w:start w:val="1"/>
      <w:numFmt w:val="bullet"/>
      <w:lvlText w:val="–"/>
      <w:lvlJc w:val="left"/>
      <w:pPr>
        <w:tabs>
          <w:tab w:val="num" w:pos="4320"/>
        </w:tabs>
        <w:ind w:left="4320" w:hanging="360"/>
      </w:pPr>
      <w:rPr>
        <w:rFonts w:ascii="ＭＳ Ｐゴシック" w:eastAsia="ＭＳ Ｐゴシック" w:hint="default"/>
      </w:rPr>
    </w:lvl>
    <w:lvl w:ilvl="6" w:tplc="6A86F63C" w:tentative="1">
      <w:start w:val="1"/>
      <w:numFmt w:val="bullet"/>
      <w:lvlText w:val="–"/>
      <w:lvlJc w:val="left"/>
      <w:pPr>
        <w:tabs>
          <w:tab w:val="num" w:pos="5040"/>
        </w:tabs>
        <w:ind w:left="5040" w:hanging="360"/>
      </w:pPr>
      <w:rPr>
        <w:rFonts w:ascii="ＭＳ Ｐゴシック" w:eastAsia="ＭＳ Ｐゴシック" w:hint="default"/>
      </w:rPr>
    </w:lvl>
    <w:lvl w:ilvl="7" w:tplc="DC0C49A6" w:tentative="1">
      <w:start w:val="1"/>
      <w:numFmt w:val="bullet"/>
      <w:lvlText w:val="–"/>
      <w:lvlJc w:val="left"/>
      <w:pPr>
        <w:tabs>
          <w:tab w:val="num" w:pos="5760"/>
        </w:tabs>
        <w:ind w:left="5760" w:hanging="360"/>
      </w:pPr>
      <w:rPr>
        <w:rFonts w:ascii="ＭＳ Ｐゴシック" w:eastAsia="ＭＳ Ｐゴシック" w:hint="default"/>
      </w:rPr>
    </w:lvl>
    <w:lvl w:ilvl="8" w:tplc="CC849BC6" w:tentative="1">
      <w:start w:val="1"/>
      <w:numFmt w:val="bullet"/>
      <w:lvlText w:val="–"/>
      <w:lvlJc w:val="left"/>
      <w:pPr>
        <w:tabs>
          <w:tab w:val="num" w:pos="6480"/>
        </w:tabs>
        <w:ind w:left="6480" w:hanging="360"/>
      </w:pPr>
      <w:rPr>
        <w:rFonts w:ascii="ＭＳ Ｐゴシック" w:eastAsia="ＭＳ Ｐゴシック" w:hint="default"/>
      </w:rPr>
    </w:lvl>
  </w:abstractNum>
  <w:abstractNum w:abstractNumId="2" w15:restartNumberingAfterBreak="0">
    <w:nsid w:val="705A7516"/>
    <w:multiLevelType w:val="hybridMultilevel"/>
    <w:tmpl w:val="F8B037BE"/>
    <w:lvl w:ilvl="0" w:tplc="236E912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51"/>
  <w:doNotHyphenateCaps/>
  <w:drawingGridHorizontalSpacing w:val="110"/>
  <w:drawingGridVerticalSpacing w:val="351"/>
  <w:displayHorizontalDrawingGridEvery w:val="0"/>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AF"/>
    <w:rsid w:val="00000F39"/>
    <w:rsid w:val="00004D67"/>
    <w:rsid w:val="00007278"/>
    <w:rsid w:val="000104BD"/>
    <w:rsid w:val="00014C43"/>
    <w:rsid w:val="00015F1F"/>
    <w:rsid w:val="00016DF7"/>
    <w:rsid w:val="00023AAB"/>
    <w:rsid w:val="00043A4D"/>
    <w:rsid w:val="00057570"/>
    <w:rsid w:val="000613A9"/>
    <w:rsid w:val="00061C59"/>
    <w:rsid w:val="00066CC6"/>
    <w:rsid w:val="0007509B"/>
    <w:rsid w:val="00080401"/>
    <w:rsid w:val="00081DBF"/>
    <w:rsid w:val="00083A03"/>
    <w:rsid w:val="000843B3"/>
    <w:rsid w:val="000852CB"/>
    <w:rsid w:val="000854C6"/>
    <w:rsid w:val="00087B31"/>
    <w:rsid w:val="00094146"/>
    <w:rsid w:val="00095718"/>
    <w:rsid w:val="000A3E93"/>
    <w:rsid w:val="000A55F4"/>
    <w:rsid w:val="000A7BB3"/>
    <w:rsid w:val="000B43D5"/>
    <w:rsid w:val="000C5EEA"/>
    <w:rsid w:val="000C5F04"/>
    <w:rsid w:val="000D3230"/>
    <w:rsid w:val="000E4063"/>
    <w:rsid w:val="000F21FF"/>
    <w:rsid w:val="000F751D"/>
    <w:rsid w:val="00102540"/>
    <w:rsid w:val="00103C41"/>
    <w:rsid w:val="001104CF"/>
    <w:rsid w:val="00112118"/>
    <w:rsid w:val="00116AC1"/>
    <w:rsid w:val="00117E70"/>
    <w:rsid w:val="00120782"/>
    <w:rsid w:val="00136779"/>
    <w:rsid w:val="00157A2A"/>
    <w:rsid w:val="00164AF7"/>
    <w:rsid w:val="00165447"/>
    <w:rsid w:val="00176D64"/>
    <w:rsid w:val="001806E7"/>
    <w:rsid w:val="00183F70"/>
    <w:rsid w:val="00190A4D"/>
    <w:rsid w:val="001966F3"/>
    <w:rsid w:val="001A1F08"/>
    <w:rsid w:val="001C11EA"/>
    <w:rsid w:val="001C6ED4"/>
    <w:rsid w:val="001D7834"/>
    <w:rsid w:val="001F50FB"/>
    <w:rsid w:val="001F7FE5"/>
    <w:rsid w:val="0021154D"/>
    <w:rsid w:val="0021323C"/>
    <w:rsid w:val="00221F84"/>
    <w:rsid w:val="00222B6F"/>
    <w:rsid w:val="00224300"/>
    <w:rsid w:val="00226834"/>
    <w:rsid w:val="00235D86"/>
    <w:rsid w:val="00256082"/>
    <w:rsid w:val="002563E9"/>
    <w:rsid w:val="00262E1E"/>
    <w:rsid w:val="00265F38"/>
    <w:rsid w:val="0026722A"/>
    <w:rsid w:val="00267F3E"/>
    <w:rsid w:val="00270E8D"/>
    <w:rsid w:val="0027282C"/>
    <w:rsid w:val="00276C4B"/>
    <w:rsid w:val="00277A0C"/>
    <w:rsid w:val="00282F0A"/>
    <w:rsid w:val="00286702"/>
    <w:rsid w:val="00292F23"/>
    <w:rsid w:val="002A1A43"/>
    <w:rsid w:val="002A4A67"/>
    <w:rsid w:val="002B30FC"/>
    <w:rsid w:val="002B59DB"/>
    <w:rsid w:val="002C64EB"/>
    <w:rsid w:val="002D09D1"/>
    <w:rsid w:val="002D2BEC"/>
    <w:rsid w:val="002E6E6A"/>
    <w:rsid w:val="0030602C"/>
    <w:rsid w:val="00307729"/>
    <w:rsid w:val="00311244"/>
    <w:rsid w:val="00311BE5"/>
    <w:rsid w:val="00316D48"/>
    <w:rsid w:val="00317BD5"/>
    <w:rsid w:val="003239C1"/>
    <w:rsid w:val="003239D0"/>
    <w:rsid w:val="00325499"/>
    <w:rsid w:val="003269BD"/>
    <w:rsid w:val="00341F1C"/>
    <w:rsid w:val="00342BE7"/>
    <w:rsid w:val="00350AA4"/>
    <w:rsid w:val="00355EEF"/>
    <w:rsid w:val="00360373"/>
    <w:rsid w:val="00362E1C"/>
    <w:rsid w:val="00365794"/>
    <w:rsid w:val="0037588C"/>
    <w:rsid w:val="0038025D"/>
    <w:rsid w:val="003825B1"/>
    <w:rsid w:val="00392CCD"/>
    <w:rsid w:val="00395005"/>
    <w:rsid w:val="003A30DC"/>
    <w:rsid w:val="003A4B5E"/>
    <w:rsid w:val="003A5DCA"/>
    <w:rsid w:val="003B383F"/>
    <w:rsid w:val="003B3D52"/>
    <w:rsid w:val="003C2FCA"/>
    <w:rsid w:val="003C3864"/>
    <w:rsid w:val="003C7B2F"/>
    <w:rsid w:val="003D13EE"/>
    <w:rsid w:val="003D78A8"/>
    <w:rsid w:val="003E67BB"/>
    <w:rsid w:val="003F25A5"/>
    <w:rsid w:val="003F755A"/>
    <w:rsid w:val="00404B8F"/>
    <w:rsid w:val="0040780D"/>
    <w:rsid w:val="00410498"/>
    <w:rsid w:val="00414942"/>
    <w:rsid w:val="00424C48"/>
    <w:rsid w:val="00427EBD"/>
    <w:rsid w:val="00444841"/>
    <w:rsid w:val="0044750D"/>
    <w:rsid w:val="0046267A"/>
    <w:rsid w:val="00463D17"/>
    <w:rsid w:val="00465EA1"/>
    <w:rsid w:val="0047143C"/>
    <w:rsid w:val="00472E0F"/>
    <w:rsid w:val="0048751B"/>
    <w:rsid w:val="00491679"/>
    <w:rsid w:val="00495C0E"/>
    <w:rsid w:val="0049692C"/>
    <w:rsid w:val="00496BB9"/>
    <w:rsid w:val="004A32DF"/>
    <w:rsid w:val="004B6683"/>
    <w:rsid w:val="004C03D9"/>
    <w:rsid w:val="004D0345"/>
    <w:rsid w:val="004D7AC4"/>
    <w:rsid w:val="004E2215"/>
    <w:rsid w:val="004E5C8B"/>
    <w:rsid w:val="00502265"/>
    <w:rsid w:val="00511AA3"/>
    <w:rsid w:val="00512464"/>
    <w:rsid w:val="005163A0"/>
    <w:rsid w:val="005179B0"/>
    <w:rsid w:val="0052622E"/>
    <w:rsid w:val="005340E6"/>
    <w:rsid w:val="00535DC1"/>
    <w:rsid w:val="005411C5"/>
    <w:rsid w:val="00542418"/>
    <w:rsid w:val="005508A4"/>
    <w:rsid w:val="0055102C"/>
    <w:rsid w:val="005544F0"/>
    <w:rsid w:val="0056616A"/>
    <w:rsid w:val="00566C67"/>
    <w:rsid w:val="00570584"/>
    <w:rsid w:val="00570CBE"/>
    <w:rsid w:val="00577306"/>
    <w:rsid w:val="005778CB"/>
    <w:rsid w:val="005811AE"/>
    <w:rsid w:val="00581CD7"/>
    <w:rsid w:val="00585D85"/>
    <w:rsid w:val="0058748F"/>
    <w:rsid w:val="00592D77"/>
    <w:rsid w:val="005A3A43"/>
    <w:rsid w:val="005B5B97"/>
    <w:rsid w:val="005B6886"/>
    <w:rsid w:val="005C0144"/>
    <w:rsid w:val="005C6D55"/>
    <w:rsid w:val="005D05ED"/>
    <w:rsid w:val="005E4464"/>
    <w:rsid w:val="005F032C"/>
    <w:rsid w:val="005F14D4"/>
    <w:rsid w:val="005F4F7D"/>
    <w:rsid w:val="005F6C85"/>
    <w:rsid w:val="006274E1"/>
    <w:rsid w:val="00631065"/>
    <w:rsid w:val="00651513"/>
    <w:rsid w:val="0065328E"/>
    <w:rsid w:val="0066281D"/>
    <w:rsid w:val="0067461C"/>
    <w:rsid w:val="006872D3"/>
    <w:rsid w:val="0069498C"/>
    <w:rsid w:val="00695B56"/>
    <w:rsid w:val="006A5A73"/>
    <w:rsid w:val="006B1B41"/>
    <w:rsid w:val="006B43BA"/>
    <w:rsid w:val="006C4252"/>
    <w:rsid w:val="006F2726"/>
    <w:rsid w:val="006F29D7"/>
    <w:rsid w:val="00711640"/>
    <w:rsid w:val="00721009"/>
    <w:rsid w:val="00722B92"/>
    <w:rsid w:val="00723280"/>
    <w:rsid w:val="00730174"/>
    <w:rsid w:val="00730297"/>
    <w:rsid w:val="0073180D"/>
    <w:rsid w:val="00732B5C"/>
    <w:rsid w:val="0074270F"/>
    <w:rsid w:val="007528CF"/>
    <w:rsid w:val="00755D18"/>
    <w:rsid w:val="007561BD"/>
    <w:rsid w:val="00760E64"/>
    <w:rsid w:val="0077314D"/>
    <w:rsid w:val="007821AF"/>
    <w:rsid w:val="00784E3A"/>
    <w:rsid w:val="00790CB5"/>
    <w:rsid w:val="007940E1"/>
    <w:rsid w:val="007A1E36"/>
    <w:rsid w:val="007A55C2"/>
    <w:rsid w:val="007A5A99"/>
    <w:rsid w:val="007B0978"/>
    <w:rsid w:val="007B10E8"/>
    <w:rsid w:val="007B56AA"/>
    <w:rsid w:val="007B5DF0"/>
    <w:rsid w:val="007B73E4"/>
    <w:rsid w:val="007C0F9C"/>
    <w:rsid w:val="007C251B"/>
    <w:rsid w:val="007C51B7"/>
    <w:rsid w:val="007C5474"/>
    <w:rsid w:val="007C64AA"/>
    <w:rsid w:val="007C6C57"/>
    <w:rsid w:val="007E23EF"/>
    <w:rsid w:val="007E29CE"/>
    <w:rsid w:val="007E63D3"/>
    <w:rsid w:val="007E69C2"/>
    <w:rsid w:val="007E6DEA"/>
    <w:rsid w:val="007F5C63"/>
    <w:rsid w:val="00802621"/>
    <w:rsid w:val="00802CFB"/>
    <w:rsid w:val="00816FD7"/>
    <w:rsid w:val="00821137"/>
    <w:rsid w:val="00822FB6"/>
    <w:rsid w:val="00823458"/>
    <w:rsid w:val="00824B96"/>
    <w:rsid w:val="00826A6A"/>
    <w:rsid w:val="008324D3"/>
    <w:rsid w:val="00835873"/>
    <w:rsid w:val="00841729"/>
    <w:rsid w:val="00851626"/>
    <w:rsid w:val="008549A9"/>
    <w:rsid w:val="008708C4"/>
    <w:rsid w:val="008736B4"/>
    <w:rsid w:val="00874CED"/>
    <w:rsid w:val="00875C19"/>
    <w:rsid w:val="00877C42"/>
    <w:rsid w:val="00880709"/>
    <w:rsid w:val="0088112D"/>
    <w:rsid w:val="008833DB"/>
    <w:rsid w:val="008945A2"/>
    <w:rsid w:val="00894EAE"/>
    <w:rsid w:val="008A014D"/>
    <w:rsid w:val="008A36C0"/>
    <w:rsid w:val="008C1066"/>
    <w:rsid w:val="008C3025"/>
    <w:rsid w:val="008D6337"/>
    <w:rsid w:val="008E2F79"/>
    <w:rsid w:val="008E38FC"/>
    <w:rsid w:val="00900A26"/>
    <w:rsid w:val="00904944"/>
    <w:rsid w:val="009055D2"/>
    <w:rsid w:val="009126BB"/>
    <w:rsid w:val="009261EC"/>
    <w:rsid w:val="00931AAB"/>
    <w:rsid w:val="00936F8E"/>
    <w:rsid w:val="0093747A"/>
    <w:rsid w:val="009379B5"/>
    <w:rsid w:val="00941E11"/>
    <w:rsid w:val="0094208D"/>
    <w:rsid w:val="00945429"/>
    <w:rsid w:val="00956F94"/>
    <w:rsid w:val="009571A6"/>
    <w:rsid w:val="009623AC"/>
    <w:rsid w:val="009719CC"/>
    <w:rsid w:val="00974C46"/>
    <w:rsid w:val="009775DC"/>
    <w:rsid w:val="00977E31"/>
    <w:rsid w:val="0098082A"/>
    <w:rsid w:val="00983CDC"/>
    <w:rsid w:val="0098652C"/>
    <w:rsid w:val="009A0726"/>
    <w:rsid w:val="009A10B2"/>
    <w:rsid w:val="009A2C37"/>
    <w:rsid w:val="009A3A34"/>
    <w:rsid w:val="009A48E4"/>
    <w:rsid w:val="009B421E"/>
    <w:rsid w:val="009C4BC1"/>
    <w:rsid w:val="009C7D9A"/>
    <w:rsid w:val="009D2E74"/>
    <w:rsid w:val="009E1EB7"/>
    <w:rsid w:val="009E2811"/>
    <w:rsid w:val="009E6C54"/>
    <w:rsid w:val="009F3C49"/>
    <w:rsid w:val="00A031B6"/>
    <w:rsid w:val="00A10FE7"/>
    <w:rsid w:val="00A24782"/>
    <w:rsid w:val="00A36DD3"/>
    <w:rsid w:val="00A44E25"/>
    <w:rsid w:val="00A551FB"/>
    <w:rsid w:val="00A563FE"/>
    <w:rsid w:val="00A600EE"/>
    <w:rsid w:val="00A63D82"/>
    <w:rsid w:val="00A706A7"/>
    <w:rsid w:val="00A731FA"/>
    <w:rsid w:val="00A91C8A"/>
    <w:rsid w:val="00A95D83"/>
    <w:rsid w:val="00AA2B44"/>
    <w:rsid w:val="00AA6952"/>
    <w:rsid w:val="00AA774A"/>
    <w:rsid w:val="00AB0EEB"/>
    <w:rsid w:val="00AB6A0C"/>
    <w:rsid w:val="00AC0CB6"/>
    <w:rsid w:val="00AC4D0B"/>
    <w:rsid w:val="00AD3690"/>
    <w:rsid w:val="00AF046E"/>
    <w:rsid w:val="00AF65D1"/>
    <w:rsid w:val="00B07D8C"/>
    <w:rsid w:val="00B14C0F"/>
    <w:rsid w:val="00B259DD"/>
    <w:rsid w:val="00B3044A"/>
    <w:rsid w:val="00B32A22"/>
    <w:rsid w:val="00B43EDB"/>
    <w:rsid w:val="00B5496A"/>
    <w:rsid w:val="00B56A4C"/>
    <w:rsid w:val="00B630CB"/>
    <w:rsid w:val="00B67639"/>
    <w:rsid w:val="00B76858"/>
    <w:rsid w:val="00B81733"/>
    <w:rsid w:val="00B91497"/>
    <w:rsid w:val="00B96FE8"/>
    <w:rsid w:val="00B97A2A"/>
    <w:rsid w:val="00BC525D"/>
    <w:rsid w:val="00BC66B3"/>
    <w:rsid w:val="00BC687E"/>
    <w:rsid w:val="00BE6AE5"/>
    <w:rsid w:val="00BF1D4F"/>
    <w:rsid w:val="00C1411F"/>
    <w:rsid w:val="00C14416"/>
    <w:rsid w:val="00C21C14"/>
    <w:rsid w:val="00C2264F"/>
    <w:rsid w:val="00C419AA"/>
    <w:rsid w:val="00C54A9D"/>
    <w:rsid w:val="00C5560F"/>
    <w:rsid w:val="00C636E9"/>
    <w:rsid w:val="00C66F62"/>
    <w:rsid w:val="00C92181"/>
    <w:rsid w:val="00C9262A"/>
    <w:rsid w:val="00CA76A2"/>
    <w:rsid w:val="00CB2102"/>
    <w:rsid w:val="00CB226C"/>
    <w:rsid w:val="00CB25E1"/>
    <w:rsid w:val="00CC0E22"/>
    <w:rsid w:val="00CC775F"/>
    <w:rsid w:val="00CD47E0"/>
    <w:rsid w:val="00CD7256"/>
    <w:rsid w:val="00CE24B3"/>
    <w:rsid w:val="00CE313E"/>
    <w:rsid w:val="00CE5DF6"/>
    <w:rsid w:val="00CE6572"/>
    <w:rsid w:val="00CF17AE"/>
    <w:rsid w:val="00CF1AEE"/>
    <w:rsid w:val="00CF6186"/>
    <w:rsid w:val="00D04EBC"/>
    <w:rsid w:val="00D075C3"/>
    <w:rsid w:val="00D075F8"/>
    <w:rsid w:val="00D16BF8"/>
    <w:rsid w:val="00D20D1A"/>
    <w:rsid w:val="00D21FEB"/>
    <w:rsid w:val="00D262F9"/>
    <w:rsid w:val="00D3387F"/>
    <w:rsid w:val="00D348DD"/>
    <w:rsid w:val="00D34AE7"/>
    <w:rsid w:val="00D5323F"/>
    <w:rsid w:val="00D737F9"/>
    <w:rsid w:val="00D8145D"/>
    <w:rsid w:val="00D85031"/>
    <w:rsid w:val="00D90B00"/>
    <w:rsid w:val="00DA12F8"/>
    <w:rsid w:val="00DA1A1E"/>
    <w:rsid w:val="00DA394B"/>
    <w:rsid w:val="00DA5871"/>
    <w:rsid w:val="00DA7179"/>
    <w:rsid w:val="00DC46B3"/>
    <w:rsid w:val="00DC7AFE"/>
    <w:rsid w:val="00DD3689"/>
    <w:rsid w:val="00DE00CA"/>
    <w:rsid w:val="00DE2D25"/>
    <w:rsid w:val="00DE6201"/>
    <w:rsid w:val="00E04591"/>
    <w:rsid w:val="00E0639F"/>
    <w:rsid w:val="00E16270"/>
    <w:rsid w:val="00E3243B"/>
    <w:rsid w:val="00E549F7"/>
    <w:rsid w:val="00E63D54"/>
    <w:rsid w:val="00E77BD4"/>
    <w:rsid w:val="00E81C2C"/>
    <w:rsid w:val="00E8442A"/>
    <w:rsid w:val="00E921E4"/>
    <w:rsid w:val="00E97ECB"/>
    <w:rsid w:val="00EA3AA5"/>
    <w:rsid w:val="00EB61C5"/>
    <w:rsid w:val="00ED36AC"/>
    <w:rsid w:val="00ED522C"/>
    <w:rsid w:val="00EE245B"/>
    <w:rsid w:val="00EE769F"/>
    <w:rsid w:val="00EF4807"/>
    <w:rsid w:val="00F05DC6"/>
    <w:rsid w:val="00F13477"/>
    <w:rsid w:val="00F17311"/>
    <w:rsid w:val="00F23B16"/>
    <w:rsid w:val="00F260DB"/>
    <w:rsid w:val="00F35E96"/>
    <w:rsid w:val="00F54B10"/>
    <w:rsid w:val="00F65B9D"/>
    <w:rsid w:val="00F73E01"/>
    <w:rsid w:val="00F80F38"/>
    <w:rsid w:val="00FA174D"/>
    <w:rsid w:val="00FB103E"/>
    <w:rsid w:val="00FB2AE6"/>
    <w:rsid w:val="00FB6221"/>
    <w:rsid w:val="00FC1ADB"/>
    <w:rsid w:val="00FC754E"/>
    <w:rsid w:val="00FE191A"/>
    <w:rsid w:val="00FE1B49"/>
    <w:rsid w:val="00FF69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5:chartTrackingRefBased/>
  <w15:docId w15:val="{67CF3A1D-45D0-4D36-AF27-8A913C9D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D3689"/>
    <w:pPr>
      <w:widowControl w:val="0"/>
      <w:autoSpaceDE w:val="0"/>
      <w:autoSpaceDN w:val="0"/>
      <w:adjustRightInd w:val="0"/>
      <w:spacing w:line="280" w:lineRule="atLeast"/>
      <w:jc w:val="both"/>
    </w:pPr>
    <w:rPr>
      <w:rFonts w:ascii="ＭＳ 明朝" w:hAnsi="Times New Roman"/>
      <w:sz w:val="21"/>
    </w:rPr>
  </w:style>
  <w:style w:type="paragraph" w:styleId="1">
    <w:name w:val="heading 1"/>
    <w:basedOn w:val="a"/>
    <w:next w:val="a"/>
    <w:link w:val="10"/>
    <w:uiPriority w:val="99"/>
    <w:qFormat/>
    <w:locked/>
    <w:rsid w:val="00824B96"/>
    <w:pPr>
      <w:keepNext/>
      <w:widowControl/>
      <w:autoSpaceDE/>
      <w:autoSpaceDN/>
      <w:adjustRightInd/>
      <w:spacing w:line="283" w:lineRule="exact"/>
      <w:ind w:leftChars="36" w:left="191" w:hangingChars="155" w:hanging="155"/>
      <w:outlineLvl w:val="0"/>
    </w:pPr>
    <w:rPr>
      <w:rFonts w:ascii="A-OTF 太ゴB101 Pro Bold" w:eastAsia="A-OTF 太ゴB101 Pro Bold" w:hAnsi="Arial"/>
      <w:bCs/>
      <w:sz w:val="20"/>
    </w:rPr>
  </w:style>
  <w:style w:type="paragraph" w:styleId="2">
    <w:name w:val="heading 2"/>
    <w:basedOn w:val="a"/>
    <w:next w:val="a"/>
    <w:link w:val="20"/>
    <w:uiPriority w:val="99"/>
    <w:qFormat/>
    <w:locked/>
    <w:rsid w:val="00824B96"/>
    <w:pPr>
      <w:keepNext/>
      <w:widowControl/>
      <w:autoSpaceDE/>
      <w:autoSpaceDN/>
      <w:adjustRightInd/>
      <w:spacing w:line="283" w:lineRule="exact"/>
      <w:ind w:left="465" w:hanging="465"/>
      <w:outlineLvl w:val="1"/>
    </w:pPr>
    <w:rPr>
      <w:rFonts w:ascii="A-OTF 太ゴB101 Pro Bold" w:eastAsia="A-OTF 太ゴB101 Pro Bold" w:hAnsi="Arial" w:cs="Arial"/>
      <w:bCs/>
      <w:sz w:val="12"/>
      <w:szCs w:val="12"/>
    </w:rPr>
  </w:style>
  <w:style w:type="paragraph" w:styleId="3">
    <w:name w:val="heading 3"/>
    <w:basedOn w:val="a"/>
    <w:next w:val="a"/>
    <w:link w:val="30"/>
    <w:uiPriority w:val="99"/>
    <w:qFormat/>
    <w:locked/>
    <w:rsid w:val="00824B96"/>
    <w:pPr>
      <w:keepNext/>
      <w:autoSpaceDE/>
      <w:autoSpaceDN/>
      <w:adjustRightInd/>
      <w:spacing w:line="283" w:lineRule="exact"/>
      <w:ind w:left="646" w:hanging="465"/>
      <w:outlineLvl w:val="2"/>
    </w:pPr>
    <w:rPr>
      <w:rFonts w:ascii="A-OTF 太ゴB101 Pro Bold" w:eastAsia="A-OTF 太ゴB101 Pro Bold" w:hAnsi="Arial"/>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824B96"/>
    <w:rPr>
      <w:rFonts w:ascii="A-OTF 太ゴB101 Pro Bold" w:eastAsia="A-OTF 太ゴB101 Pro Bold" w:hAnsi="Arial" w:cs="Times New Roman"/>
      <w:bCs/>
      <w:lang w:val="en-US" w:eastAsia="ja-JP" w:bidi="ar-SA"/>
    </w:rPr>
  </w:style>
  <w:style w:type="character" w:customStyle="1" w:styleId="20">
    <w:name w:val="見出し 2 (文字)"/>
    <w:link w:val="2"/>
    <w:uiPriority w:val="99"/>
    <w:semiHidden/>
    <w:locked/>
    <w:rsid w:val="00824B96"/>
    <w:rPr>
      <w:rFonts w:ascii="A-OTF 太ゴB101 Pro Bold" w:eastAsia="A-OTF 太ゴB101 Pro Bold" w:hAnsi="Arial" w:cs="Arial"/>
      <w:bCs/>
      <w:sz w:val="12"/>
      <w:szCs w:val="12"/>
      <w:lang w:val="en-US" w:eastAsia="ja-JP" w:bidi="ar-SA"/>
    </w:rPr>
  </w:style>
  <w:style w:type="character" w:customStyle="1" w:styleId="30">
    <w:name w:val="見出し 3 (文字)"/>
    <w:link w:val="3"/>
    <w:uiPriority w:val="99"/>
    <w:semiHidden/>
    <w:locked/>
    <w:rsid w:val="00824B96"/>
    <w:rPr>
      <w:rFonts w:ascii="A-OTF 太ゴB101 Pro Bold" w:eastAsia="A-OTF 太ゴB101 Pro Bold" w:hAnsi="Arial" w:cs="Times New Roman"/>
      <w:kern w:val="2"/>
      <w:sz w:val="24"/>
      <w:szCs w:val="24"/>
      <w:lang w:val="en-US" w:eastAsia="ja-JP" w:bidi="ar-SA"/>
    </w:rPr>
  </w:style>
  <w:style w:type="paragraph" w:styleId="a3">
    <w:name w:val="footer"/>
    <w:basedOn w:val="a"/>
    <w:link w:val="a4"/>
    <w:uiPriority w:val="99"/>
    <w:semiHidden/>
    <w:rsid w:val="00DD3689"/>
    <w:pPr>
      <w:tabs>
        <w:tab w:val="center" w:pos="4536"/>
        <w:tab w:val="right" w:pos="9072"/>
      </w:tabs>
      <w:spacing w:line="360" w:lineRule="atLeast"/>
    </w:pPr>
    <w:rPr>
      <w:sz w:val="20"/>
      <w:lang w:val="x-none" w:eastAsia="x-none"/>
    </w:rPr>
  </w:style>
  <w:style w:type="character" w:customStyle="1" w:styleId="a4">
    <w:name w:val="フッター (文字)"/>
    <w:link w:val="a3"/>
    <w:uiPriority w:val="99"/>
    <w:semiHidden/>
    <w:locked/>
    <w:rsid w:val="00BC687E"/>
    <w:rPr>
      <w:rFonts w:ascii="ＭＳ 明朝" w:hAnsi="Times New Roman" w:cs="Times New Roman"/>
      <w:kern w:val="0"/>
      <w:sz w:val="20"/>
      <w:szCs w:val="20"/>
    </w:rPr>
  </w:style>
  <w:style w:type="paragraph" w:styleId="a5">
    <w:name w:val="header"/>
    <w:basedOn w:val="a"/>
    <w:link w:val="a6"/>
    <w:uiPriority w:val="99"/>
    <w:semiHidden/>
    <w:rsid w:val="00DD3689"/>
    <w:pPr>
      <w:tabs>
        <w:tab w:val="center" w:pos="4536"/>
        <w:tab w:val="right" w:pos="9072"/>
      </w:tabs>
      <w:spacing w:line="360" w:lineRule="atLeast"/>
    </w:pPr>
    <w:rPr>
      <w:sz w:val="20"/>
      <w:lang w:val="x-none" w:eastAsia="x-none"/>
    </w:rPr>
  </w:style>
  <w:style w:type="character" w:customStyle="1" w:styleId="a6">
    <w:name w:val="ヘッダー (文字)"/>
    <w:link w:val="a5"/>
    <w:uiPriority w:val="99"/>
    <w:semiHidden/>
    <w:locked/>
    <w:rsid w:val="00BC687E"/>
    <w:rPr>
      <w:rFonts w:ascii="ＭＳ 明朝" w:hAnsi="Times New Roman" w:cs="Times New Roman"/>
      <w:kern w:val="0"/>
      <w:sz w:val="20"/>
      <w:szCs w:val="20"/>
    </w:rPr>
  </w:style>
  <w:style w:type="character" w:styleId="a7">
    <w:name w:val="Hyperlink"/>
    <w:uiPriority w:val="99"/>
    <w:rsid w:val="005C6D55"/>
    <w:rPr>
      <w:rFonts w:cs="Times New Roman"/>
      <w:color w:val="0000FF"/>
      <w:u w:val="single"/>
    </w:rPr>
  </w:style>
  <w:style w:type="character" w:styleId="a8">
    <w:name w:val="Strong"/>
    <w:uiPriority w:val="99"/>
    <w:qFormat/>
    <w:rsid w:val="007B56AA"/>
    <w:rPr>
      <w:rFonts w:cs="Times New Roman"/>
      <w:b/>
    </w:rPr>
  </w:style>
  <w:style w:type="character" w:customStyle="1" w:styleId="smalltxt1">
    <w:name w:val="smalltxt1"/>
    <w:uiPriority w:val="99"/>
    <w:rsid w:val="007B56AA"/>
    <w:rPr>
      <w:sz w:val="17"/>
    </w:rPr>
  </w:style>
  <w:style w:type="table" w:styleId="a9">
    <w:name w:val="Table Grid"/>
    <w:basedOn w:val="a1"/>
    <w:uiPriority w:val="99"/>
    <w:rsid w:val="00355E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青)  11"/>
    <w:uiPriority w:val="99"/>
    <w:rsid w:val="005B5B97"/>
    <w:pPr>
      <w:jc w:val="both"/>
    </w:pPr>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paragraph" w:styleId="13">
    <w:name w:val="Colorful List Accent 1"/>
    <w:basedOn w:val="a"/>
    <w:uiPriority w:val="99"/>
    <w:qFormat/>
    <w:rsid w:val="00983CDC"/>
    <w:pPr>
      <w:ind w:leftChars="400" w:left="840"/>
    </w:pPr>
  </w:style>
  <w:style w:type="paragraph" w:styleId="aa">
    <w:name w:val="Balloon Text"/>
    <w:basedOn w:val="a"/>
    <w:link w:val="ab"/>
    <w:uiPriority w:val="99"/>
    <w:semiHidden/>
    <w:rsid w:val="00E97ECB"/>
    <w:pPr>
      <w:spacing w:line="240" w:lineRule="auto"/>
    </w:pPr>
    <w:rPr>
      <w:rFonts w:ascii="Arial" w:eastAsia="ＭＳ ゴシック" w:hAnsi="Arial"/>
      <w:sz w:val="18"/>
      <w:szCs w:val="18"/>
      <w:lang w:val="x-none" w:eastAsia="x-none"/>
    </w:rPr>
  </w:style>
  <w:style w:type="character" w:customStyle="1" w:styleId="ab">
    <w:name w:val="吹き出し (文字)"/>
    <w:link w:val="aa"/>
    <w:uiPriority w:val="99"/>
    <w:semiHidden/>
    <w:locked/>
    <w:rsid w:val="00E97ECB"/>
    <w:rPr>
      <w:rFonts w:ascii="Arial" w:eastAsia="ＭＳ ゴシック" w:hAnsi="Arial" w:cs="Times New Roman"/>
      <w:sz w:val="18"/>
      <w:szCs w:val="18"/>
    </w:rPr>
  </w:style>
  <w:style w:type="paragraph" w:styleId="ac">
    <w:name w:val="Body Text Indent"/>
    <w:basedOn w:val="a"/>
    <w:link w:val="ad"/>
    <w:uiPriority w:val="99"/>
    <w:rsid w:val="00824B96"/>
    <w:pPr>
      <w:autoSpaceDE/>
      <w:autoSpaceDN/>
      <w:adjustRightInd/>
      <w:spacing w:line="283" w:lineRule="exact"/>
      <w:ind w:firstLineChars="100" w:firstLine="186"/>
    </w:pPr>
    <w:rPr>
      <w:rFonts w:ascii="A-OTF リュウミン Pro L-KL" w:eastAsia="A-OTF リュウミン Pro L-KL" w:hAnsi="ＭＳ Ｐ明朝"/>
      <w:kern w:val="2"/>
      <w:sz w:val="24"/>
      <w:szCs w:val="24"/>
    </w:rPr>
  </w:style>
  <w:style w:type="character" w:customStyle="1" w:styleId="ad">
    <w:name w:val="本文インデント (文字)"/>
    <w:link w:val="ac"/>
    <w:uiPriority w:val="99"/>
    <w:semiHidden/>
    <w:locked/>
    <w:rsid w:val="00824B96"/>
    <w:rPr>
      <w:rFonts w:ascii="A-OTF リュウミン Pro L-KL" w:eastAsia="A-OTF リュウミン Pro L-KL" w:hAnsi="ＭＳ Ｐ明朝" w:cs="Times New Roman"/>
      <w:kern w:val="2"/>
      <w:sz w:val="24"/>
      <w:szCs w:val="24"/>
      <w:lang w:val="en-US" w:eastAsia="ja-JP" w:bidi="ar-SA"/>
    </w:rPr>
  </w:style>
  <w:style w:type="paragraph" w:styleId="ae">
    <w:name w:val="caption"/>
    <w:basedOn w:val="a"/>
    <w:next w:val="a"/>
    <w:uiPriority w:val="99"/>
    <w:qFormat/>
    <w:locked/>
    <w:rsid w:val="00824B96"/>
    <w:pPr>
      <w:autoSpaceDE/>
      <w:autoSpaceDN/>
      <w:adjustRightInd/>
      <w:spacing w:line="283" w:lineRule="exact"/>
      <w:jc w:val="center"/>
    </w:pPr>
    <w:rPr>
      <w:rFonts w:ascii="A-OTF 中ゴシックBBB Pro Medium" w:eastAsia="A-OTF 中ゴシックBBB Pro Medium" w:hAnsi="Arial"/>
      <w:bCs/>
      <w:kern w:val="2"/>
      <w:sz w:val="16"/>
    </w:rPr>
  </w:style>
  <w:style w:type="character" w:styleId="af">
    <w:name w:val="page number"/>
    <w:uiPriority w:val="99"/>
    <w:rsid w:val="00015F1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335587">
      <w:marLeft w:val="0"/>
      <w:marRight w:val="0"/>
      <w:marTop w:val="0"/>
      <w:marBottom w:val="0"/>
      <w:divBdr>
        <w:top w:val="none" w:sz="0" w:space="0" w:color="auto"/>
        <w:left w:val="none" w:sz="0" w:space="0" w:color="auto"/>
        <w:bottom w:val="none" w:sz="0" w:space="0" w:color="auto"/>
        <w:right w:val="none" w:sz="0" w:space="0" w:color="auto"/>
      </w:divBdr>
      <w:divsChild>
        <w:div w:id="885335603">
          <w:marLeft w:val="1526"/>
          <w:marRight w:val="0"/>
          <w:marTop w:val="96"/>
          <w:marBottom w:val="0"/>
          <w:divBdr>
            <w:top w:val="none" w:sz="0" w:space="0" w:color="auto"/>
            <w:left w:val="none" w:sz="0" w:space="0" w:color="auto"/>
            <w:bottom w:val="none" w:sz="0" w:space="0" w:color="auto"/>
            <w:right w:val="none" w:sz="0" w:space="0" w:color="auto"/>
          </w:divBdr>
        </w:div>
        <w:div w:id="885335604">
          <w:marLeft w:val="1526"/>
          <w:marRight w:val="0"/>
          <w:marTop w:val="96"/>
          <w:marBottom w:val="0"/>
          <w:divBdr>
            <w:top w:val="none" w:sz="0" w:space="0" w:color="auto"/>
            <w:left w:val="none" w:sz="0" w:space="0" w:color="auto"/>
            <w:bottom w:val="none" w:sz="0" w:space="0" w:color="auto"/>
            <w:right w:val="none" w:sz="0" w:space="0" w:color="auto"/>
          </w:divBdr>
        </w:div>
        <w:div w:id="885335650">
          <w:marLeft w:val="1526"/>
          <w:marRight w:val="0"/>
          <w:marTop w:val="96"/>
          <w:marBottom w:val="0"/>
          <w:divBdr>
            <w:top w:val="none" w:sz="0" w:space="0" w:color="auto"/>
            <w:left w:val="none" w:sz="0" w:space="0" w:color="auto"/>
            <w:bottom w:val="none" w:sz="0" w:space="0" w:color="auto"/>
            <w:right w:val="none" w:sz="0" w:space="0" w:color="auto"/>
          </w:divBdr>
        </w:div>
        <w:div w:id="885335670">
          <w:marLeft w:val="1526"/>
          <w:marRight w:val="0"/>
          <w:marTop w:val="96"/>
          <w:marBottom w:val="0"/>
          <w:divBdr>
            <w:top w:val="none" w:sz="0" w:space="0" w:color="auto"/>
            <w:left w:val="none" w:sz="0" w:space="0" w:color="auto"/>
            <w:bottom w:val="none" w:sz="0" w:space="0" w:color="auto"/>
            <w:right w:val="none" w:sz="0" w:space="0" w:color="auto"/>
          </w:divBdr>
        </w:div>
        <w:div w:id="885335682">
          <w:marLeft w:val="1526"/>
          <w:marRight w:val="0"/>
          <w:marTop w:val="96"/>
          <w:marBottom w:val="0"/>
          <w:divBdr>
            <w:top w:val="none" w:sz="0" w:space="0" w:color="auto"/>
            <w:left w:val="none" w:sz="0" w:space="0" w:color="auto"/>
            <w:bottom w:val="none" w:sz="0" w:space="0" w:color="auto"/>
            <w:right w:val="none" w:sz="0" w:space="0" w:color="auto"/>
          </w:divBdr>
        </w:div>
        <w:div w:id="885335688">
          <w:marLeft w:val="1526"/>
          <w:marRight w:val="0"/>
          <w:marTop w:val="96"/>
          <w:marBottom w:val="0"/>
          <w:divBdr>
            <w:top w:val="none" w:sz="0" w:space="0" w:color="auto"/>
            <w:left w:val="none" w:sz="0" w:space="0" w:color="auto"/>
            <w:bottom w:val="none" w:sz="0" w:space="0" w:color="auto"/>
            <w:right w:val="none" w:sz="0" w:space="0" w:color="auto"/>
          </w:divBdr>
        </w:div>
      </w:divsChild>
    </w:div>
    <w:div w:id="885335588">
      <w:marLeft w:val="0"/>
      <w:marRight w:val="0"/>
      <w:marTop w:val="0"/>
      <w:marBottom w:val="0"/>
      <w:divBdr>
        <w:top w:val="none" w:sz="0" w:space="0" w:color="auto"/>
        <w:left w:val="none" w:sz="0" w:space="0" w:color="auto"/>
        <w:bottom w:val="none" w:sz="0" w:space="0" w:color="auto"/>
        <w:right w:val="none" w:sz="0" w:space="0" w:color="auto"/>
      </w:divBdr>
    </w:div>
    <w:div w:id="885335590">
      <w:marLeft w:val="0"/>
      <w:marRight w:val="0"/>
      <w:marTop w:val="0"/>
      <w:marBottom w:val="0"/>
      <w:divBdr>
        <w:top w:val="none" w:sz="0" w:space="0" w:color="auto"/>
        <w:left w:val="none" w:sz="0" w:space="0" w:color="auto"/>
        <w:bottom w:val="none" w:sz="0" w:space="0" w:color="auto"/>
        <w:right w:val="none" w:sz="0" w:space="0" w:color="auto"/>
      </w:divBdr>
    </w:div>
    <w:div w:id="885335592">
      <w:marLeft w:val="0"/>
      <w:marRight w:val="0"/>
      <w:marTop w:val="0"/>
      <w:marBottom w:val="0"/>
      <w:divBdr>
        <w:top w:val="none" w:sz="0" w:space="0" w:color="auto"/>
        <w:left w:val="none" w:sz="0" w:space="0" w:color="auto"/>
        <w:bottom w:val="none" w:sz="0" w:space="0" w:color="auto"/>
        <w:right w:val="none" w:sz="0" w:space="0" w:color="auto"/>
      </w:divBdr>
    </w:div>
    <w:div w:id="885335593">
      <w:marLeft w:val="0"/>
      <w:marRight w:val="0"/>
      <w:marTop w:val="0"/>
      <w:marBottom w:val="0"/>
      <w:divBdr>
        <w:top w:val="none" w:sz="0" w:space="0" w:color="auto"/>
        <w:left w:val="none" w:sz="0" w:space="0" w:color="auto"/>
        <w:bottom w:val="none" w:sz="0" w:space="0" w:color="auto"/>
        <w:right w:val="none" w:sz="0" w:space="0" w:color="auto"/>
      </w:divBdr>
    </w:div>
    <w:div w:id="885335595">
      <w:marLeft w:val="0"/>
      <w:marRight w:val="0"/>
      <w:marTop w:val="0"/>
      <w:marBottom w:val="0"/>
      <w:divBdr>
        <w:top w:val="none" w:sz="0" w:space="0" w:color="auto"/>
        <w:left w:val="none" w:sz="0" w:space="0" w:color="auto"/>
        <w:bottom w:val="none" w:sz="0" w:space="0" w:color="auto"/>
        <w:right w:val="none" w:sz="0" w:space="0" w:color="auto"/>
      </w:divBdr>
      <w:divsChild>
        <w:div w:id="885335648">
          <w:marLeft w:val="1166"/>
          <w:marRight w:val="0"/>
          <w:marTop w:val="120"/>
          <w:marBottom w:val="0"/>
          <w:divBdr>
            <w:top w:val="none" w:sz="0" w:space="0" w:color="auto"/>
            <w:left w:val="none" w:sz="0" w:space="0" w:color="auto"/>
            <w:bottom w:val="none" w:sz="0" w:space="0" w:color="auto"/>
            <w:right w:val="none" w:sz="0" w:space="0" w:color="auto"/>
          </w:divBdr>
        </w:div>
        <w:div w:id="885335674">
          <w:marLeft w:val="1166"/>
          <w:marRight w:val="0"/>
          <w:marTop w:val="120"/>
          <w:marBottom w:val="0"/>
          <w:divBdr>
            <w:top w:val="none" w:sz="0" w:space="0" w:color="auto"/>
            <w:left w:val="none" w:sz="0" w:space="0" w:color="auto"/>
            <w:bottom w:val="none" w:sz="0" w:space="0" w:color="auto"/>
            <w:right w:val="none" w:sz="0" w:space="0" w:color="auto"/>
          </w:divBdr>
        </w:div>
      </w:divsChild>
    </w:div>
    <w:div w:id="885335596">
      <w:marLeft w:val="0"/>
      <w:marRight w:val="0"/>
      <w:marTop w:val="0"/>
      <w:marBottom w:val="0"/>
      <w:divBdr>
        <w:top w:val="none" w:sz="0" w:space="0" w:color="auto"/>
        <w:left w:val="none" w:sz="0" w:space="0" w:color="auto"/>
        <w:bottom w:val="none" w:sz="0" w:space="0" w:color="auto"/>
        <w:right w:val="none" w:sz="0" w:space="0" w:color="auto"/>
      </w:divBdr>
    </w:div>
    <w:div w:id="885335597">
      <w:marLeft w:val="0"/>
      <w:marRight w:val="0"/>
      <w:marTop w:val="0"/>
      <w:marBottom w:val="0"/>
      <w:divBdr>
        <w:top w:val="none" w:sz="0" w:space="0" w:color="auto"/>
        <w:left w:val="none" w:sz="0" w:space="0" w:color="auto"/>
        <w:bottom w:val="none" w:sz="0" w:space="0" w:color="auto"/>
        <w:right w:val="none" w:sz="0" w:space="0" w:color="auto"/>
      </w:divBdr>
    </w:div>
    <w:div w:id="885335598">
      <w:marLeft w:val="0"/>
      <w:marRight w:val="0"/>
      <w:marTop w:val="0"/>
      <w:marBottom w:val="0"/>
      <w:divBdr>
        <w:top w:val="none" w:sz="0" w:space="0" w:color="auto"/>
        <w:left w:val="none" w:sz="0" w:space="0" w:color="auto"/>
        <w:bottom w:val="none" w:sz="0" w:space="0" w:color="auto"/>
        <w:right w:val="none" w:sz="0" w:space="0" w:color="auto"/>
      </w:divBdr>
    </w:div>
    <w:div w:id="885335600">
      <w:marLeft w:val="0"/>
      <w:marRight w:val="0"/>
      <w:marTop w:val="0"/>
      <w:marBottom w:val="0"/>
      <w:divBdr>
        <w:top w:val="none" w:sz="0" w:space="0" w:color="auto"/>
        <w:left w:val="none" w:sz="0" w:space="0" w:color="auto"/>
        <w:bottom w:val="none" w:sz="0" w:space="0" w:color="auto"/>
        <w:right w:val="none" w:sz="0" w:space="0" w:color="auto"/>
      </w:divBdr>
    </w:div>
    <w:div w:id="885335601">
      <w:marLeft w:val="0"/>
      <w:marRight w:val="0"/>
      <w:marTop w:val="0"/>
      <w:marBottom w:val="0"/>
      <w:divBdr>
        <w:top w:val="none" w:sz="0" w:space="0" w:color="auto"/>
        <w:left w:val="none" w:sz="0" w:space="0" w:color="auto"/>
        <w:bottom w:val="none" w:sz="0" w:space="0" w:color="auto"/>
        <w:right w:val="none" w:sz="0" w:space="0" w:color="auto"/>
      </w:divBdr>
    </w:div>
    <w:div w:id="885335607">
      <w:marLeft w:val="0"/>
      <w:marRight w:val="0"/>
      <w:marTop w:val="0"/>
      <w:marBottom w:val="0"/>
      <w:divBdr>
        <w:top w:val="none" w:sz="0" w:space="0" w:color="auto"/>
        <w:left w:val="none" w:sz="0" w:space="0" w:color="auto"/>
        <w:bottom w:val="none" w:sz="0" w:space="0" w:color="auto"/>
        <w:right w:val="none" w:sz="0" w:space="0" w:color="auto"/>
      </w:divBdr>
      <w:divsChild>
        <w:div w:id="885335594">
          <w:marLeft w:val="1166"/>
          <w:marRight w:val="0"/>
          <w:marTop w:val="154"/>
          <w:marBottom w:val="0"/>
          <w:divBdr>
            <w:top w:val="none" w:sz="0" w:space="0" w:color="auto"/>
            <w:left w:val="none" w:sz="0" w:space="0" w:color="auto"/>
            <w:bottom w:val="none" w:sz="0" w:space="0" w:color="auto"/>
            <w:right w:val="none" w:sz="0" w:space="0" w:color="auto"/>
          </w:divBdr>
        </w:div>
        <w:div w:id="885335599">
          <w:marLeft w:val="1166"/>
          <w:marRight w:val="0"/>
          <w:marTop w:val="154"/>
          <w:marBottom w:val="0"/>
          <w:divBdr>
            <w:top w:val="none" w:sz="0" w:space="0" w:color="auto"/>
            <w:left w:val="none" w:sz="0" w:space="0" w:color="auto"/>
            <w:bottom w:val="none" w:sz="0" w:space="0" w:color="auto"/>
            <w:right w:val="none" w:sz="0" w:space="0" w:color="auto"/>
          </w:divBdr>
        </w:div>
        <w:div w:id="885335628">
          <w:marLeft w:val="1166"/>
          <w:marRight w:val="0"/>
          <w:marTop w:val="154"/>
          <w:marBottom w:val="0"/>
          <w:divBdr>
            <w:top w:val="none" w:sz="0" w:space="0" w:color="auto"/>
            <w:left w:val="none" w:sz="0" w:space="0" w:color="auto"/>
            <w:bottom w:val="none" w:sz="0" w:space="0" w:color="auto"/>
            <w:right w:val="none" w:sz="0" w:space="0" w:color="auto"/>
          </w:divBdr>
        </w:div>
        <w:div w:id="885335698">
          <w:marLeft w:val="1166"/>
          <w:marRight w:val="0"/>
          <w:marTop w:val="154"/>
          <w:marBottom w:val="0"/>
          <w:divBdr>
            <w:top w:val="none" w:sz="0" w:space="0" w:color="auto"/>
            <w:left w:val="none" w:sz="0" w:space="0" w:color="auto"/>
            <w:bottom w:val="none" w:sz="0" w:space="0" w:color="auto"/>
            <w:right w:val="none" w:sz="0" w:space="0" w:color="auto"/>
          </w:divBdr>
        </w:div>
      </w:divsChild>
    </w:div>
    <w:div w:id="885335611">
      <w:marLeft w:val="0"/>
      <w:marRight w:val="0"/>
      <w:marTop w:val="0"/>
      <w:marBottom w:val="0"/>
      <w:divBdr>
        <w:top w:val="none" w:sz="0" w:space="0" w:color="auto"/>
        <w:left w:val="none" w:sz="0" w:space="0" w:color="auto"/>
        <w:bottom w:val="none" w:sz="0" w:space="0" w:color="auto"/>
        <w:right w:val="none" w:sz="0" w:space="0" w:color="auto"/>
      </w:divBdr>
      <w:divsChild>
        <w:div w:id="885335655">
          <w:marLeft w:val="1166"/>
          <w:marRight w:val="0"/>
          <w:marTop w:val="154"/>
          <w:marBottom w:val="0"/>
          <w:divBdr>
            <w:top w:val="none" w:sz="0" w:space="0" w:color="auto"/>
            <w:left w:val="none" w:sz="0" w:space="0" w:color="auto"/>
            <w:bottom w:val="none" w:sz="0" w:space="0" w:color="auto"/>
            <w:right w:val="none" w:sz="0" w:space="0" w:color="auto"/>
          </w:divBdr>
        </w:div>
        <w:div w:id="885335677">
          <w:marLeft w:val="1166"/>
          <w:marRight w:val="0"/>
          <w:marTop w:val="154"/>
          <w:marBottom w:val="0"/>
          <w:divBdr>
            <w:top w:val="none" w:sz="0" w:space="0" w:color="auto"/>
            <w:left w:val="none" w:sz="0" w:space="0" w:color="auto"/>
            <w:bottom w:val="none" w:sz="0" w:space="0" w:color="auto"/>
            <w:right w:val="none" w:sz="0" w:space="0" w:color="auto"/>
          </w:divBdr>
        </w:div>
        <w:div w:id="885335679">
          <w:marLeft w:val="1166"/>
          <w:marRight w:val="0"/>
          <w:marTop w:val="154"/>
          <w:marBottom w:val="0"/>
          <w:divBdr>
            <w:top w:val="none" w:sz="0" w:space="0" w:color="auto"/>
            <w:left w:val="none" w:sz="0" w:space="0" w:color="auto"/>
            <w:bottom w:val="none" w:sz="0" w:space="0" w:color="auto"/>
            <w:right w:val="none" w:sz="0" w:space="0" w:color="auto"/>
          </w:divBdr>
        </w:div>
      </w:divsChild>
    </w:div>
    <w:div w:id="885335614">
      <w:marLeft w:val="0"/>
      <w:marRight w:val="0"/>
      <w:marTop w:val="0"/>
      <w:marBottom w:val="0"/>
      <w:divBdr>
        <w:top w:val="none" w:sz="0" w:space="0" w:color="auto"/>
        <w:left w:val="none" w:sz="0" w:space="0" w:color="auto"/>
        <w:bottom w:val="none" w:sz="0" w:space="0" w:color="auto"/>
        <w:right w:val="none" w:sz="0" w:space="0" w:color="auto"/>
      </w:divBdr>
    </w:div>
    <w:div w:id="885335615">
      <w:marLeft w:val="0"/>
      <w:marRight w:val="0"/>
      <w:marTop w:val="0"/>
      <w:marBottom w:val="0"/>
      <w:divBdr>
        <w:top w:val="none" w:sz="0" w:space="0" w:color="auto"/>
        <w:left w:val="none" w:sz="0" w:space="0" w:color="auto"/>
        <w:bottom w:val="none" w:sz="0" w:space="0" w:color="auto"/>
        <w:right w:val="none" w:sz="0" w:space="0" w:color="auto"/>
      </w:divBdr>
    </w:div>
    <w:div w:id="885335616">
      <w:marLeft w:val="0"/>
      <w:marRight w:val="0"/>
      <w:marTop w:val="0"/>
      <w:marBottom w:val="0"/>
      <w:divBdr>
        <w:top w:val="none" w:sz="0" w:space="0" w:color="auto"/>
        <w:left w:val="none" w:sz="0" w:space="0" w:color="auto"/>
        <w:bottom w:val="none" w:sz="0" w:space="0" w:color="auto"/>
        <w:right w:val="none" w:sz="0" w:space="0" w:color="auto"/>
      </w:divBdr>
      <w:divsChild>
        <w:div w:id="885335658">
          <w:marLeft w:val="0"/>
          <w:marRight w:val="0"/>
          <w:marTop w:val="0"/>
          <w:marBottom w:val="0"/>
          <w:divBdr>
            <w:top w:val="none" w:sz="0" w:space="0" w:color="auto"/>
            <w:left w:val="none" w:sz="0" w:space="0" w:color="auto"/>
            <w:bottom w:val="none" w:sz="0" w:space="0" w:color="auto"/>
            <w:right w:val="none" w:sz="0" w:space="0" w:color="auto"/>
          </w:divBdr>
          <w:divsChild>
            <w:div w:id="885335632">
              <w:marLeft w:val="0"/>
              <w:marRight w:val="0"/>
              <w:marTop w:val="0"/>
              <w:marBottom w:val="0"/>
              <w:divBdr>
                <w:top w:val="none" w:sz="0" w:space="0" w:color="auto"/>
                <w:left w:val="none" w:sz="0" w:space="0" w:color="auto"/>
                <w:bottom w:val="none" w:sz="0" w:space="0" w:color="auto"/>
                <w:right w:val="none" w:sz="0" w:space="0" w:color="auto"/>
              </w:divBdr>
              <w:divsChild>
                <w:div w:id="885335689">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885335617">
      <w:marLeft w:val="0"/>
      <w:marRight w:val="0"/>
      <w:marTop w:val="0"/>
      <w:marBottom w:val="0"/>
      <w:divBdr>
        <w:top w:val="none" w:sz="0" w:space="0" w:color="auto"/>
        <w:left w:val="none" w:sz="0" w:space="0" w:color="auto"/>
        <w:bottom w:val="none" w:sz="0" w:space="0" w:color="auto"/>
        <w:right w:val="none" w:sz="0" w:space="0" w:color="auto"/>
      </w:divBdr>
    </w:div>
    <w:div w:id="885335618">
      <w:marLeft w:val="0"/>
      <w:marRight w:val="0"/>
      <w:marTop w:val="0"/>
      <w:marBottom w:val="0"/>
      <w:divBdr>
        <w:top w:val="none" w:sz="0" w:space="0" w:color="auto"/>
        <w:left w:val="none" w:sz="0" w:space="0" w:color="auto"/>
        <w:bottom w:val="none" w:sz="0" w:space="0" w:color="auto"/>
        <w:right w:val="none" w:sz="0" w:space="0" w:color="auto"/>
      </w:divBdr>
    </w:div>
    <w:div w:id="885335619">
      <w:marLeft w:val="0"/>
      <w:marRight w:val="0"/>
      <w:marTop w:val="0"/>
      <w:marBottom w:val="0"/>
      <w:divBdr>
        <w:top w:val="none" w:sz="0" w:space="0" w:color="auto"/>
        <w:left w:val="none" w:sz="0" w:space="0" w:color="auto"/>
        <w:bottom w:val="none" w:sz="0" w:space="0" w:color="auto"/>
        <w:right w:val="none" w:sz="0" w:space="0" w:color="auto"/>
      </w:divBdr>
    </w:div>
    <w:div w:id="885335620">
      <w:marLeft w:val="0"/>
      <w:marRight w:val="0"/>
      <w:marTop w:val="0"/>
      <w:marBottom w:val="0"/>
      <w:divBdr>
        <w:top w:val="none" w:sz="0" w:space="0" w:color="auto"/>
        <w:left w:val="none" w:sz="0" w:space="0" w:color="auto"/>
        <w:bottom w:val="none" w:sz="0" w:space="0" w:color="auto"/>
        <w:right w:val="none" w:sz="0" w:space="0" w:color="auto"/>
      </w:divBdr>
    </w:div>
    <w:div w:id="885335621">
      <w:marLeft w:val="0"/>
      <w:marRight w:val="0"/>
      <w:marTop w:val="0"/>
      <w:marBottom w:val="0"/>
      <w:divBdr>
        <w:top w:val="none" w:sz="0" w:space="0" w:color="auto"/>
        <w:left w:val="none" w:sz="0" w:space="0" w:color="auto"/>
        <w:bottom w:val="none" w:sz="0" w:space="0" w:color="auto"/>
        <w:right w:val="none" w:sz="0" w:space="0" w:color="auto"/>
      </w:divBdr>
    </w:div>
    <w:div w:id="885335622">
      <w:marLeft w:val="0"/>
      <w:marRight w:val="0"/>
      <w:marTop w:val="0"/>
      <w:marBottom w:val="0"/>
      <w:divBdr>
        <w:top w:val="none" w:sz="0" w:space="0" w:color="auto"/>
        <w:left w:val="none" w:sz="0" w:space="0" w:color="auto"/>
        <w:bottom w:val="none" w:sz="0" w:space="0" w:color="auto"/>
        <w:right w:val="none" w:sz="0" w:space="0" w:color="auto"/>
      </w:divBdr>
    </w:div>
    <w:div w:id="885335623">
      <w:marLeft w:val="0"/>
      <w:marRight w:val="0"/>
      <w:marTop w:val="0"/>
      <w:marBottom w:val="0"/>
      <w:divBdr>
        <w:top w:val="none" w:sz="0" w:space="0" w:color="auto"/>
        <w:left w:val="none" w:sz="0" w:space="0" w:color="auto"/>
        <w:bottom w:val="none" w:sz="0" w:space="0" w:color="auto"/>
        <w:right w:val="none" w:sz="0" w:space="0" w:color="auto"/>
      </w:divBdr>
    </w:div>
    <w:div w:id="885335625">
      <w:marLeft w:val="0"/>
      <w:marRight w:val="0"/>
      <w:marTop w:val="0"/>
      <w:marBottom w:val="0"/>
      <w:divBdr>
        <w:top w:val="none" w:sz="0" w:space="0" w:color="auto"/>
        <w:left w:val="none" w:sz="0" w:space="0" w:color="auto"/>
        <w:bottom w:val="none" w:sz="0" w:space="0" w:color="auto"/>
        <w:right w:val="none" w:sz="0" w:space="0" w:color="auto"/>
      </w:divBdr>
    </w:div>
    <w:div w:id="885335626">
      <w:marLeft w:val="0"/>
      <w:marRight w:val="0"/>
      <w:marTop w:val="0"/>
      <w:marBottom w:val="0"/>
      <w:divBdr>
        <w:top w:val="none" w:sz="0" w:space="0" w:color="auto"/>
        <w:left w:val="none" w:sz="0" w:space="0" w:color="auto"/>
        <w:bottom w:val="none" w:sz="0" w:space="0" w:color="auto"/>
        <w:right w:val="none" w:sz="0" w:space="0" w:color="auto"/>
      </w:divBdr>
    </w:div>
    <w:div w:id="885335627">
      <w:marLeft w:val="0"/>
      <w:marRight w:val="0"/>
      <w:marTop w:val="0"/>
      <w:marBottom w:val="0"/>
      <w:divBdr>
        <w:top w:val="none" w:sz="0" w:space="0" w:color="auto"/>
        <w:left w:val="none" w:sz="0" w:space="0" w:color="auto"/>
        <w:bottom w:val="none" w:sz="0" w:space="0" w:color="auto"/>
        <w:right w:val="none" w:sz="0" w:space="0" w:color="auto"/>
      </w:divBdr>
    </w:div>
    <w:div w:id="885335629">
      <w:marLeft w:val="0"/>
      <w:marRight w:val="0"/>
      <w:marTop w:val="0"/>
      <w:marBottom w:val="0"/>
      <w:divBdr>
        <w:top w:val="none" w:sz="0" w:space="0" w:color="auto"/>
        <w:left w:val="none" w:sz="0" w:space="0" w:color="auto"/>
        <w:bottom w:val="none" w:sz="0" w:space="0" w:color="auto"/>
        <w:right w:val="none" w:sz="0" w:space="0" w:color="auto"/>
      </w:divBdr>
    </w:div>
    <w:div w:id="885335630">
      <w:marLeft w:val="0"/>
      <w:marRight w:val="0"/>
      <w:marTop w:val="0"/>
      <w:marBottom w:val="0"/>
      <w:divBdr>
        <w:top w:val="none" w:sz="0" w:space="0" w:color="auto"/>
        <w:left w:val="none" w:sz="0" w:space="0" w:color="auto"/>
        <w:bottom w:val="none" w:sz="0" w:space="0" w:color="auto"/>
        <w:right w:val="none" w:sz="0" w:space="0" w:color="auto"/>
      </w:divBdr>
    </w:div>
    <w:div w:id="885335631">
      <w:marLeft w:val="0"/>
      <w:marRight w:val="0"/>
      <w:marTop w:val="0"/>
      <w:marBottom w:val="0"/>
      <w:divBdr>
        <w:top w:val="none" w:sz="0" w:space="0" w:color="auto"/>
        <w:left w:val="none" w:sz="0" w:space="0" w:color="auto"/>
        <w:bottom w:val="none" w:sz="0" w:space="0" w:color="auto"/>
        <w:right w:val="none" w:sz="0" w:space="0" w:color="auto"/>
      </w:divBdr>
    </w:div>
    <w:div w:id="885335633">
      <w:marLeft w:val="0"/>
      <w:marRight w:val="0"/>
      <w:marTop w:val="0"/>
      <w:marBottom w:val="0"/>
      <w:divBdr>
        <w:top w:val="none" w:sz="0" w:space="0" w:color="auto"/>
        <w:left w:val="none" w:sz="0" w:space="0" w:color="auto"/>
        <w:bottom w:val="none" w:sz="0" w:space="0" w:color="auto"/>
        <w:right w:val="none" w:sz="0" w:space="0" w:color="auto"/>
      </w:divBdr>
    </w:div>
    <w:div w:id="885335634">
      <w:marLeft w:val="0"/>
      <w:marRight w:val="0"/>
      <w:marTop w:val="0"/>
      <w:marBottom w:val="0"/>
      <w:divBdr>
        <w:top w:val="none" w:sz="0" w:space="0" w:color="auto"/>
        <w:left w:val="none" w:sz="0" w:space="0" w:color="auto"/>
        <w:bottom w:val="none" w:sz="0" w:space="0" w:color="auto"/>
        <w:right w:val="none" w:sz="0" w:space="0" w:color="auto"/>
      </w:divBdr>
    </w:div>
    <w:div w:id="885335635">
      <w:marLeft w:val="0"/>
      <w:marRight w:val="0"/>
      <w:marTop w:val="0"/>
      <w:marBottom w:val="0"/>
      <w:divBdr>
        <w:top w:val="none" w:sz="0" w:space="0" w:color="auto"/>
        <w:left w:val="none" w:sz="0" w:space="0" w:color="auto"/>
        <w:bottom w:val="none" w:sz="0" w:space="0" w:color="auto"/>
        <w:right w:val="none" w:sz="0" w:space="0" w:color="auto"/>
      </w:divBdr>
      <w:divsChild>
        <w:div w:id="885335609">
          <w:marLeft w:val="1166"/>
          <w:marRight w:val="0"/>
          <w:marTop w:val="154"/>
          <w:marBottom w:val="0"/>
          <w:divBdr>
            <w:top w:val="none" w:sz="0" w:space="0" w:color="auto"/>
            <w:left w:val="none" w:sz="0" w:space="0" w:color="auto"/>
            <w:bottom w:val="none" w:sz="0" w:space="0" w:color="auto"/>
            <w:right w:val="none" w:sz="0" w:space="0" w:color="auto"/>
          </w:divBdr>
        </w:div>
        <w:div w:id="885335612">
          <w:marLeft w:val="1166"/>
          <w:marRight w:val="0"/>
          <w:marTop w:val="154"/>
          <w:marBottom w:val="0"/>
          <w:divBdr>
            <w:top w:val="none" w:sz="0" w:space="0" w:color="auto"/>
            <w:left w:val="none" w:sz="0" w:space="0" w:color="auto"/>
            <w:bottom w:val="none" w:sz="0" w:space="0" w:color="auto"/>
            <w:right w:val="none" w:sz="0" w:space="0" w:color="auto"/>
          </w:divBdr>
        </w:div>
        <w:div w:id="885335613">
          <w:marLeft w:val="1166"/>
          <w:marRight w:val="0"/>
          <w:marTop w:val="154"/>
          <w:marBottom w:val="0"/>
          <w:divBdr>
            <w:top w:val="none" w:sz="0" w:space="0" w:color="auto"/>
            <w:left w:val="none" w:sz="0" w:space="0" w:color="auto"/>
            <w:bottom w:val="none" w:sz="0" w:space="0" w:color="auto"/>
            <w:right w:val="none" w:sz="0" w:space="0" w:color="auto"/>
          </w:divBdr>
        </w:div>
        <w:div w:id="885335657">
          <w:marLeft w:val="1166"/>
          <w:marRight w:val="0"/>
          <w:marTop w:val="154"/>
          <w:marBottom w:val="0"/>
          <w:divBdr>
            <w:top w:val="none" w:sz="0" w:space="0" w:color="auto"/>
            <w:left w:val="none" w:sz="0" w:space="0" w:color="auto"/>
            <w:bottom w:val="none" w:sz="0" w:space="0" w:color="auto"/>
            <w:right w:val="none" w:sz="0" w:space="0" w:color="auto"/>
          </w:divBdr>
        </w:div>
        <w:div w:id="885335676">
          <w:marLeft w:val="1166"/>
          <w:marRight w:val="0"/>
          <w:marTop w:val="154"/>
          <w:marBottom w:val="0"/>
          <w:divBdr>
            <w:top w:val="none" w:sz="0" w:space="0" w:color="auto"/>
            <w:left w:val="none" w:sz="0" w:space="0" w:color="auto"/>
            <w:bottom w:val="none" w:sz="0" w:space="0" w:color="auto"/>
            <w:right w:val="none" w:sz="0" w:space="0" w:color="auto"/>
          </w:divBdr>
        </w:div>
        <w:div w:id="885335696">
          <w:marLeft w:val="1166"/>
          <w:marRight w:val="0"/>
          <w:marTop w:val="154"/>
          <w:marBottom w:val="0"/>
          <w:divBdr>
            <w:top w:val="none" w:sz="0" w:space="0" w:color="auto"/>
            <w:left w:val="none" w:sz="0" w:space="0" w:color="auto"/>
            <w:bottom w:val="none" w:sz="0" w:space="0" w:color="auto"/>
            <w:right w:val="none" w:sz="0" w:space="0" w:color="auto"/>
          </w:divBdr>
        </w:div>
      </w:divsChild>
    </w:div>
    <w:div w:id="885335636">
      <w:marLeft w:val="0"/>
      <w:marRight w:val="0"/>
      <w:marTop w:val="0"/>
      <w:marBottom w:val="0"/>
      <w:divBdr>
        <w:top w:val="none" w:sz="0" w:space="0" w:color="auto"/>
        <w:left w:val="none" w:sz="0" w:space="0" w:color="auto"/>
        <w:bottom w:val="none" w:sz="0" w:space="0" w:color="auto"/>
        <w:right w:val="none" w:sz="0" w:space="0" w:color="auto"/>
      </w:divBdr>
    </w:div>
    <w:div w:id="885335637">
      <w:marLeft w:val="0"/>
      <w:marRight w:val="0"/>
      <w:marTop w:val="0"/>
      <w:marBottom w:val="0"/>
      <w:divBdr>
        <w:top w:val="none" w:sz="0" w:space="0" w:color="auto"/>
        <w:left w:val="none" w:sz="0" w:space="0" w:color="auto"/>
        <w:bottom w:val="none" w:sz="0" w:space="0" w:color="auto"/>
        <w:right w:val="none" w:sz="0" w:space="0" w:color="auto"/>
      </w:divBdr>
    </w:div>
    <w:div w:id="885335638">
      <w:marLeft w:val="0"/>
      <w:marRight w:val="0"/>
      <w:marTop w:val="0"/>
      <w:marBottom w:val="0"/>
      <w:divBdr>
        <w:top w:val="none" w:sz="0" w:space="0" w:color="auto"/>
        <w:left w:val="none" w:sz="0" w:space="0" w:color="auto"/>
        <w:bottom w:val="none" w:sz="0" w:space="0" w:color="auto"/>
        <w:right w:val="none" w:sz="0" w:space="0" w:color="auto"/>
      </w:divBdr>
    </w:div>
    <w:div w:id="885335639">
      <w:marLeft w:val="0"/>
      <w:marRight w:val="0"/>
      <w:marTop w:val="0"/>
      <w:marBottom w:val="0"/>
      <w:divBdr>
        <w:top w:val="none" w:sz="0" w:space="0" w:color="auto"/>
        <w:left w:val="none" w:sz="0" w:space="0" w:color="auto"/>
        <w:bottom w:val="none" w:sz="0" w:space="0" w:color="auto"/>
        <w:right w:val="none" w:sz="0" w:space="0" w:color="auto"/>
      </w:divBdr>
    </w:div>
    <w:div w:id="885335642">
      <w:marLeft w:val="0"/>
      <w:marRight w:val="0"/>
      <w:marTop w:val="0"/>
      <w:marBottom w:val="0"/>
      <w:divBdr>
        <w:top w:val="none" w:sz="0" w:space="0" w:color="auto"/>
        <w:left w:val="none" w:sz="0" w:space="0" w:color="auto"/>
        <w:bottom w:val="none" w:sz="0" w:space="0" w:color="auto"/>
        <w:right w:val="none" w:sz="0" w:space="0" w:color="auto"/>
      </w:divBdr>
      <w:divsChild>
        <w:div w:id="885335591">
          <w:marLeft w:val="547"/>
          <w:marRight w:val="0"/>
          <w:marTop w:val="120"/>
          <w:marBottom w:val="0"/>
          <w:divBdr>
            <w:top w:val="none" w:sz="0" w:space="0" w:color="auto"/>
            <w:left w:val="none" w:sz="0" w:space="0" w:color="auto"/>
            <w:bottom w:val="none" w:sz="0" w:space="0" w:color="auto"/>
            <w:right w:val="none" w:sz="0" w:space="0" w:color="auto"/>
          </w:divBdr>
        </w:div>
        <w:div w:id="885335673">
          <w:marLeft w:val="547"/>
          <w:marRight w:val="0"/>
          <w:marTop w:val="120"/>
          <w:marBottom w:val="0"/>
          <w:divBdr>
            <w:top w:val="none" w:sz="0" w:space="0" w:color="auto"/>
            <w:left w:val="none" w:sz="0" w:space="0" w:color="auto"/>
            <w:bottom w:val="none" w:sz="0" w:space="0" w:color="auto"/>
            <w:right w:val="none" w:sz="0" w:space="0" w:color="auto"/>
          </w:divBdr>
        </w:div>
      </w:divsChild>
    </w:div>
    <w:div w:id="885335643">
      <w:marLeft w:val="0"/>
      <w:marRight w:val="0"/>
      <w:marTop w:val="0"/>
      <w:marBottom w:val="0"/>
      <w:divBdr>
        <w:top w:val="none" w:sz="0" w:space="0" w:color="auto"/>
        <w:left w:val="none" w:sz="0" w:space="0" w:color="auto"/>
        <w:bottom w:val="none" w:sz="0" w:space="0" w:color="auto"/>
        <w:right w:val="none" w:sz="0" w:space="0" w:color="auto"/>
      </w:divBdr>
      <w:divsChild>
        <w:div w:id="885335589">
          <w:marLeft w:val="1166"/>
          <w:marRight w:val="0"/>
          <w:marTop w:val="96"/>
          <w:marBottom w:val="0"/>
          <w:divBdr>
            <w:top w:val="none" w:sz="0" w:space="0" w:color="auto"/>
            <w:left w:val="none" w:sz="0" w:space="0" w:color="auto"/>
            <w:bottom w:val="none" w:sz="0" w:space="0" w:color="auto"/>
            <w:right w:val="none" w:sz="0" w:space="0" w:color="auto"/>
          </w:divBdr>
        </w:div>
      </w:divsChild>
    </w:div>
    <w:div w:id="885335644">
      <w:marLeft w:val="0"/>
      <w:marRight w:val="0"/>
      <w:marTop w:val="0"/>
      <w:marBottom w:val="0"/>
      <w:divBdr>
        <w:top w:val="none" w:sz="0" w:space="0" w:color="auto"/>
        <w:left w:val="none" w:sz="0" w:space="0" w:color="auto"/>
        <w:bottom w:val="none" w:sz="0" w:space="0" w:color="auto"/>
        <w:right w:val="none" w:sz="0" w:space="0" w:color="auto"/>
      </w:divBdr>
    </w:div>
    <w:div w:id="885335646">
      <w:marLeft w:val="0"/>
      <w:marRight w:val="0"/>
      <w:marTop w:val="0"/>
      <w:marBottom w:val="0"/>
      <w:divBdr>
        <w:top w:val="none" w:sz="0" w:space="0" w:color="auto"/>
        <w:left w:val="none" w:sz="0" w:space="0" w:color="auto"/>
        <w:bottom w:val="none" w:sz="0" w:space="0" w:color="auto"/>
        <w:right w:val="none" w:sz="0" w:space="0" w:color="auto"/>
      </w:divBdr>
    </w:div>
    <w:div w:id="885335647">
      <w:marLeft w:val="0"/>
      <w:marRight w:val="0"/>
      <w:marTop w:val="0"/>
      <w:marBottom w:val="0"/>
      <w:divBdr>
        <w:top w:val="none" w:sz="0" w:space="0" w:color="auto"/>
        <w:left w:val="none" w:sz="0" w:space="0" w:color="auto"/>
        <w:bottom w:val="none" w:sz="0" w:space="0" w:color="auto"/>
        <w:right w:val="none" w:sz="0" w:space="0" w:color="auto"/>
      </w:divBdr>
    </w:div>
    <w:div w:id="885335651">
      <w:marLeft w:val="0"/>
      <w:marRight w:val="0"/>
      <w:marTop w:val="0"/>
      <w:marBottom w:val="0"/>
      <w:divBdr>
        <w:top w:val="none" w:sz="0" w:space="0" w:color="auto"/>
        <w:left w:val="none" w:sz="0" w:space="0" w:color="auto"/>
        <w:bottom w:val="none" w:sz="0" w:space="0" w:color="auto"/>
        <w:right w:val="none" w:sz="0" w:space="0" w:color="auto"/>
      </w:divBdr>
    </w:div>
    <w:div w:id="885335652">
      <w:marLeft w:val="0"/>
      <w:marRight w:val="0"/>
      <w:marTop w:val="0"/>
      <w:marBottom w:val="0"/>
      <w:divBdr>
        <w:top w:val="none" w:sz="0" w:space="0" w:color="auto"/>
        <w:left w:val="none" w:sz="0" w:space="0" w:color="auto"/>
        <w:bottom w:val="none" w:sz="0" w:space="0" w:color="auto"/>
        <w:right w:val="none" w:sz="0" w:space="0" w:color="auto"/>
      </w:divBdr>
    </w:div>
    <w:div w:id="885335653">
      <w:marLeft w:val="0"/>
      <w:marRight w:val="0"/>
      <w:marTop w:val="0"/>
      <w:marBottom w:val="0"/>
      <w:divBdr>
        <w:top w:val="none" w:sz="0" w:space="0" w:color="auto"/>
        <w:left w:val="none" w:sz="0" w:space="0" w:color="auto"/>
        <w:bottom w:val="none" w:sz="0" w:space="0" w:color="auto"/>
        <w:right w:val="none" w:sz="0" w:space="0" w:color="auto"/>
      </w:divBdr>
    </w:div>
    <w:div w:id="885335656">
      <w:marLeft w:val="0"/>
      <w:marRight w:val="0"/>
      <w:marTop w:val="0"/>
      <w:marBottom w:val="0"/>
      <w:divBdr>
        <w:top w:val="none" w:sz="0" w:space="0" w:color="auto"/>
        <w:left w:val="none" w:sz="0" w:space="0" w:color="auto"/>
        <w:bottom w:val="none" w:sz="0" w:space="0" w:color="auto"/>
        <w:right w:val="none" w:sz="0" w:space="0" w:color="auto"/>
      </w:divBdr>
      <w:divsChild>
        <w:div w:id="885335602">
          <w:marLeft w:val="1166"/>
          <w:marRight w:val="0"/>
          <w:marTop w:val="106"/>
          <w:marBottom w:val="0"/>
          <w:divBdr>
            <w:top w:val="none" w:sz="0" w:space="0" w:color="auto"/>
            <w:left w:val="none" w:sz="0" w:space="0" w:color="auto"/>
            <w:bottom w:val="none" w:sz="0" w:space="0" w:color="auto"/>
            <w:right w:val="none" w:sz="0" w:space="0" w:color="auto"/>
          </w:divBdr>
        </w:div>
        <w:div w:id="885335641">
          <w:marLeft w:val="1166"/>
          <w:marRight w:val="0"/>
          <w:marTop w:val="106"/>
          <w:marBottom w:val="0"/>
          <w:divBdr>
            <w:top w:val="none" w:sz="0" w:space="0" w:color="auto"/>
            <w:left w:val="none" w:sz="0" w:space="0" w:color="auto"/>
            <w:bottom w:val="none" w:sz="0" w:space="0" w:color="auto"/>
            <w:right w:val="none" w:sz="0" w:space="0" w:color="auto"/>
          </w:divBdr>
        </w:div>
        <w:div w:id="885335645">
          <w:marLeft w:val="1166"/>
          <w:marRight w:val="0"/>
          <w:marTop w:val="106"/>
          <w:marBottom w:val="0"/>
          <w:divBdr>
            <w:top w:val="none" w:sz="0" w:space="0" w:color="auto"/>
            <w:left w:val="none" w:sz="0" w:space="0" w:color="auto"/>
            <w:bottom w:val="none" w:sz="0" w:space="0" w:color="auto"/>
            <w:right w:val="none" w:sz="0" w:space="0" w:color="auto"/>
          </w:divBdr>
        </w:div>
        <w:div w:id="885335699">
          <w:marLeft w:val="1166"/>
          <w:marRight w:val="0"/>
          <w:marTop w:val="106"/>
          <w:marBottom w:val="0"/>
          <w:divBdr>
            <w:top w:val="none" w:sz="0" w:space="0" w:color="auto"/>
            <w:left w:val="none" w:sz="0" w:space="0" w:color="auto"/>
            <w:bottom w:val="none" w:sz="0" w:space="0" w:color="auto"/>
            <w:right w:val="none" w:sz="0" w:space="0" w:color="auto"/>
          </w:divBdr>
        </w:div>
        <w:div w:id="885335700">
          <w:marLeft w:val="547"/>
          <w:marRight w:val="0"/>
          <w:marTop w:val="134"/>
          <w:marBottom w:val="0"/>
          <w:divBdr>
            <w:top w:val="none" w:sz="0" w:space="0" w:color="auto"/>
            <w:left w:val="none" w:sz="0" w:space="0" w:color="auto"/>
            <w:bottom w:val="none" w:sz="0" w:space="0" w:color="auto"/>
            <w:right w:val="none" w:sz="0" w:space="0" w:color="auto"/>
          </w:divBdr>
        </w:div>
      </w:divsChild>
    </w:div>
    <w:div w:id="885335660">
      <w:marLeft w:val="0"/>
      <w:marRight w:val="0"/>
      <w:marTop w:val="0"/>
      <w:marBottom w:val="0"/>
      <w:divBdr>
        <w:top w:val="none" w:sz="0" w:space="0" w:color="auto"/>
        <w:left w:val="none" w:sz="0" w:space="0" w:color="auto"/>
        <w:bottom w:val="none" w:sz="0" w:space="0" w:color="auto"/>
        <w:right w:val="none" w:sz="0" w:space="0" w:color="auto"/>
      </w:divBdr>
    </w:div>
    <w:div w:id="885335661">
      <w:marLeft w:val="0"/>
      <w:marRight w:val="0"/>
      <w:marTop w:val="0"/>
      <w:marBottom w:val="0"/>
      <w:divBdr>
        <w:top w:val="none" w:sz="0" w:space="0" w:color="auto"/>
        <w:left w:val="none" w:sz="0" w:space="0" w:color="auto"/>
        <w:bottom w:val="none" w:sz="0" w:space="0" w:color="auto"/>
        <w:right w:val="none" w:sz="0" w:space="0" w:color="auto"/>
      </w:divBdr>
    </w:div>
    <w:div w:id="885335662">
      <w:marLeft w:val="0"/>
      <w:marRight w:val="0"/>
      <w:marTop w:val="0"/>
      <w:marBottom w:val="0"/>
      <w:divBdr>
        <w:top w:val="none" w:sz="0" w:space="0" w:color="auto"/>
        <w:left w:val="none" w:sz="0" w:space="0" w:color="auto"/>
        <w:bottom w:val="none" w:sz="0" w:space="0" w:color="auto"/>
        <w:right w:val="none" w:sz="0" w:space="0" w:color="auto"/>
      </w:divBdr>
    </w:div>
    <w:div w:id="885335665">
      <w:marLeft w:val="0"/>
      <w:marRight w:val="0"/>
      <w:marTop w:val="0"/>
      <w:marBottom w:val="0"/>
      <w:divBdr>
        <w:top w:val="none" w:sz="0" w:space="0" w:color="auto"/>
        <w:left w:val="none" w:sz="0" w:space="0" w:color="auto"/>
        <w:bottom w:val="none" w:sz="0" w:space="0" w:color="auto"/>
        <w:right w:val="none" w:sz="0" w:space="0" w:color="auto"/>
      </w:divBdr>
      <w:divsChild>
        <w:div w:id="885335605">
          <w:marLeft w:val="1526"/>
          <w:marRight w:val="0"/>
          <w:marTop w:val="58"/>
          <w:marBottom w:val="0"/>
          <w:divBdr>
            <w:top w:val="none" w:sz="0" w:space="0" w:color="auto"/>
            <w:left w:val="none" w:sz="0" w:space="0" w:color="auto"/>
            <w:bottom w:val="none" w:sz="0" w:space="0" w:color="auto"/>
            <w:right w:val="none" w:sz="0" w:space="0" w:color="auto"/>
          </w:divBdr>
        </w:div>
        <w:div w:id="885335606">
          <w:marLeft w:val="1627"/>
          <w:marRight w:val="0"/>
          <w:marTop w:val="58"/>
          <w:marBottom w:val="0"/>
          <w:divBdr>
            <w:top w:val="none" w:sz="0" w:space="0" w:color="auto"/>
            <w:left w:val="none" w:sz="0" w:space="0" w:color="auto"/>
            <w:bottom w:val="none" w:sz="0" w:space="0" w:color="auto"/>
            <w:right w:val="none" w:sz="0" w:space="0" w:color="auto"/>
          </w:divBdr>
        </w:div>
        <w:div w:id="885335640">
          <w:marLeft w:val="1627"/>
          <w:marRight w:val="0"/>
          <w:marTop w:val="58"/>
          <w:marBottom w:val="0"/>
          <w:divBdr>
            <w:top w:val="none" w:sz="0" w:space="0" w:color="auto"/>
            <w:left w:val="none" w:sz="0" w:space="0" w:color="auto"/>
            <w:bottom w:val="none" w:sz="0" w:space="0" w:color="auto"/>
            <w:right w:val="none" w:sz="0" w:space="0" w:color="auto"/>
          </w:divBdr>
        </w:div>
        <w:div w:id="885335649">
          <w:marLeft w:val="1627"/>
          <w:marRight w:val="0"/>
          <w:marTop w:val="58"/>
          <w:marBottom w:val="0"/>
          <w:divBdr>
            <w:top w:val="none" w:sz="0" w:space="0" w:color="auto"/>
            <w:left w:val="none" w:sz="0" w:space="0" w:color="auto"/>
            <w:bottom w:val="none" w:sz="0" w:space="0" w:color="auto"/>
            <w:right w:val="none" w:sz="0" w:space="0" w:color="auto"/>
          </w:divBdr>
        </w:div>
        <w:div w:id="885335659">
          <w:marLeft w:val="1526"/>
          <w:marRight w:val="0"/>
          <w:marTop w:val="58"/>
          <w:marBottom w:val="0"/>
          <w:divBdr>
            <w:top w:val="none" w:sz="0" w:space="0" w:color="auto"/>
            <w:left w:val="none" w:sz="0" w:space="0" w:color="auto"/>
            <w:bottom w:val="none" w:sz="0" w:space="0" w:color="auto"/>
            <w:right w:val="none" w:sz="0" w:space="0" w:color="auto"/>
          </w:divBdr>
        </w:div>
        <w:div w:id="885335663">
          <w:marLeft w:val="1627"/>
          <w:marRight w:val="0"/>
          <w:marTop w:val="58"/>
          <w:marBottom w:val="0"/>
          <w:divBdr>
            <w:top w:val="none" w:sz="0" w:space="0" w:color="auto"/>
            <w:left w:val="none" w:sz="0" w:space="0" w:color="auto"/>
            <w:bottom w:val="none" w:sz="0" w:space="0" w:color="auto"/>
            <w:right w:val="none" w:sz="0" w:space="0" w:color="auto"/>
          </w:divBdr>
        </w:div>
        <w:div w:id="885335684">
          <w:marLeft w:val="1627"/>
          <w:marRight w:val="0"/>
          <w:marTop w:val="58"/>
          <w:marBottom w:val="0"/>
          <w:divBdr>
            <w:top w:val="none" w:sz="0" w:space="0" w:color="auto"/>
            <w:left w:val="none" w:sz="0" w:space="0" w:color="auto"/>
            <w:bottom w:val="none" w:sz="0" w:space="0" w:color="auto"/>
            <w:right w:val="none" w:sz="0" w:space="0" w:color="auto"/>
          </w:divBdr>
        </w:div>
        <w:div w:id="885335693">
          <w:marLeft w:val="1627"/>
          <w:marRight w:val="0"/>
          <w:marTop w:val="58"/>
          <w:marBottom w:val="0"/>
          <w:divBdr>
            <w:top w:val="none" w:sz="0" w:space="0" w:color="auto"/>
            <w:left w:val="none" w:sz="0" w:space="0" w:color="auto"/>
            <w:bottom w:val="none" w:sz="0" w:space="0" w:color="auto"/>
            <w:right w:val="none" w:sz="0" w:space="0" w:color="auto"/>
          </w:divBdr>
        </w:div>
        <w:div w:id="885335694">
          <w:marLeft w:val="1627"/>
          <w:marRight w:val="0"/>
          <w:marTop w:val="58"/>
          <w:marBottom w:val="0"/>
          <w:divBdr>
            <w:top w:val="none" w:sz="0" w:space="0" w:color="auto"/>
            <w:left w:val="none" w:sz="0" w:space="0" w:color="auto"/>
            <w:bottom w:val="none" w:sz="0" w:space="0" w:color="auto"/>
            <w:right w:val="none" w:sz="0" w:space="0" w:color="auto"/>
          </w:divBdr>
        </w:div>
      </w:divsChild>
    </w:div>
    <w:div w:id="885335668">
      <w:marLeft w:val="0"/>
      <w:marRight w:val="0"/>
      <w:marTop w:val="0"/>
      <w:marBottom w:val="0"/>
      <w:divBdr>
        <w:top w:val="none" w:sz="0" w:space="0" w:color="auto"/>
        <w:left w:val="none" w:sz="0" w:space="0" w:color="auto"/>
        <w:bottom w:val="none" w:sz="0" w:space="0" w:color="auto"/>
        <w:right w:val="none" w:sz="0" w:space="0" w:color="auto"/>
      </w:divBdr>
    </w:div>
    <w:div w:id="885335669">
      <w:marLeft w:val="0"/>
      <w:marRight w:val="0"/>
      <w:marTop w:val="0"/>
      <w:marBottom w:val="0"/>
      <w:divBdr>
        <w:top w:val="none" w:sz="0" w:space="0" w:color="auto"/>
        <w:left w:val="none" w:sz="0" w:space="0" w:color="auto"/>
        <w:bottom w:val="none" w:sz="0" w:space="0" w:color="auto"/>
        <w:right w:val="none" w:sz="0" w:space="0" w:color="auto"/>
      </w:divBdr>
      <w:divsChild>
        <w:div w:id="885335692">
          <w:marLeft w:val="0"/>
          <w:marRight w:val="0"/>
          <w:marTop w:val="0"/>
          <w:marBottom w:val="0"/>
          <w:divBdr>
            <w:top w:val="none" w:sz="0" w:space="0" w:color="auto"/>
            <w:left w:val="none" w:sz="0" w:space="0" w:color="auto"/>
            <w:bottom w:val="none" w:sz="0" w:space="0" w:color="auto"/>
            <w:right w:val="none" w:sz="0" w:space="0" w:color="auto"/>
          </w:divBdr>
          <w:divsChild>
            <w:div w:id="885335608">
              <w:marLeft w:val="0"/>
              <w:marRight w:val="0"/>
              <w:marTop w:val="0"/>
              <w:marBottom w:val="0"/>
              <w:divBdr>
                <w:top w:val="none" w:sz="0" w:space="0" w:color="auto"/>
                <w:left w:val="none" w:sz="0" w:space="0" w:color="auto"/>
                <w:bottom w:val="none" w:sz="0" w:space="0" w:color="auto"/>
                <w:right w:val="none" w:sz="0" w:space="0" w:color="auto"/>
              </w:divBdr>
              <w:divsChild>
                <w:div w:id="885335687">
                  <w:marLeft w:val="0"/>
                  <w:marRight w:val="0"/>
                  <w:marTop w:val="0"/>
                  <w:marBottom w:val="0"/>
                  <w:divBdr>
                    <w:top w:val="none" w:sz="0" w:space="0" w:color="auto"/>
                    <w:left w:val="none" w:sz="0" w:space="0" w:color="auto"/>
                    <w:bottom w:val="none" w:sz="0" w:space="0" w:color="auto"/>
                    <w:right w:val="none" w:sz="0" w:space="0" w:color="auto"/>
                  </w:divBdr>
                  <w:divsChild>
                    <w:div w:id="885335667">
                      <w:marLeft w:val="0"/>
                      <w:marRight w:val="0"/>
                      <w:marTop w:val="0"/>
                      <w:marBottom w:val="0"/>
                      <w:divBdr>
                        <w:top w:val="none" w:sz="0" w:space="0" w:color="auto"/>
                        <w:left w:val="none" w:sz="0" w:space="0" w:color="auto"/>
                        <w:bottom w:val="none" w:sz="0" w:space="0" w:color="auto"/>
                        <w:right w:val="none" w:sz="0" w:space="0" w:color="auto"/>
                      </w:divBdr>
                      <w:divsChild>
                        <w:div w:id="885335610">
                          <w:marLeft w:val="0"/>
                          <w:marRight w:val="0"/>
                          <w:marTop w:val="0"/>
                          <w:marBottom w:val="0"/>
                          <w:divBdr>
                            <w:top w:val="none" w:sz="0" w:space="0" w:color="auto"/>
                            <w:left w:val="none" w:sz="0" w:space="0" w:color="auto"/>
                            <w:bottom w:val="none" w:sz="0" w:space="0" w:color="auto"/>
                            <w:right w:val="none" w:sz="0" w:space="0" w:color="auto"/>
                          </w:divBdr>
                          <w:divsChild>
                            <w:div w:id="885335686">
                              <w:marLeft w:val="0"/>
                              <w:marRight w:val="0"/>
                              <w:marTop w:val="0"/>
                              <w:marBottom w:val="50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335671">
      <w:marLeft w:val="0"/>
      <w:marRight w:val="0"/>
      <w:marTop w:val="0"/>
      <w:marBottom w:val="0"/>
      <w:divBdr>
        <w:top w:val="none" w:sz="0" w:space="0" w:color="auto"/>
        <w:left w:val="none" w:sz="0" w:space="0" w:color="auto"/>
        <w:bottom w:val="none" w:sz="0" w:space="0" w:color="auto"/>
        <w:right w:val="none" w:sz="0" w:space="0" w:color="auto"/>
      </w:divBdr>
    </w:div>
    <w:div w:id="885335672">
      <w:marLeft w:val="0"/>
      <w:marRight w:val="0"/>
      <w:marTop w:val="0"/>
      <w:marBottom w:val="0"/>
      <w:divBdr>
        <w:top w:val="none" w:sz="0" w:space="0" w:color="auto"/>
        <w:left w:val="none" w:sz="0" w:space="0" w:color="auto"/>
        <w:bottom w:val="none" w:sz="0" w:space="0" w:color="auto"/>
        <w:right w:val="none" w:sz="0" w:space="0" w:color="auto"/>
      </w:divBdr>
    </w:div>
    <w:div w:id="885335675">
      <w:marLeft w:val="0"/>
      <w:marRight w:val="0"/>
      <w:marTop w:val="0"/>
      <w:marBottom w:val="0"/>
      <w:divBdr>
        <w:top w:val="none" w:sz="0" w:space="0" w:color="auto"/>
        <w:left w:val="none" w:sz="0" w:space="0" w:color="auto"/>
        <w:bottom w:val="none" w:sz="0" w:space="0" w:color="auto"/>
        <w:right w:val="none" w:sz="0" w:space="0" w:color="auto"/>
      </w:divBdr>
    </w:div>
    <w:div w:id="885335678">
      <w:marLeft w:val="0"/>
      <w:marRight w:val="0"/>
      <w:marTop w:val="0"/>
      <w:marBottom w:val="0"/>
      <w:divBdr>
        <w:top w:val="none" w:sz="0" w:space="0" w:color="auto"/>
        <w:left w:val="none" w:sz="0" w:space="0" w:color="auto"/>
        <w:bottom w:val="none" w:sz="0" w:space="0" w:color="auto"/>
        <w:right w:val="none" w:sz="0" w:space="0" w:color="auto"/>
      </w:divBdr>
    </w:div>
    <w:div w:id="885335680">
      <w:marLeft w:val="0"/>
      <w:marRight w:val="0"/>
      <w:marTop w:val="0"/>
      <w:marBottom w:val="0"/>
      <w:divBdr>
        <w:top w:val="none" w:sz="0" w:space="0" w:color="auto"/>
        <w:left w:val="none" w:sz="0" w:space="0" w:color="auto"/>
        <w:bottom w:val="none" w:sz="0" w:space="0" w:color="auto"/>
        <w:right w:val="none" w:sz="0" w:space="0" w:color="auto"/>
      </w:divBdr>
    </w:div>
    <w:div w:id="885335681">
      <w:marLeft w:val="0"/>
      <w:marRight w:val="0"/>
      <w:marTop w:val="0"/>
      <w:marBottom w:val="0"/>
      <w:divBdr>
        <w:top w:val="none" w:sz="0" w:space="0" w:color="auto"/>
        <w:left w:val="none" w:sz="0" w:space="0" w:color="auto"/>
        <w:bottom w:val="none" w:sz="0" w:space="0" w:color="auto"/>
        <w:right w:val="none" w:sz="0" w:space="0" w:color="auto"/>
      </w:divBdr>
      <w:divsChild>
        <w:div w:id="885335664">
          <w:marLeft w:val="0"/>
          <w:marRight w:val="0"/>
          <w:marTop w:val="0"/>
          <w:marBottom w:val="0"/>
          <w:divBdr>
            <w:top w:val="none" w:sz="0" w:space="0" w:color="auto"/>
            <w:left w:val="none" w:sz="0" w:space="0" w:color="auto"/>
            <w:bottom w:val="none" w:sz="0" w:space="0" w:color="auto"/>
            <w:right w:val="none" w:sz="0" w:space="0" w:color="auto"/>
          </w:divBdr>
          <w:divsChild>
            <w:div w:id="885335654">
              <w:marLeft w:val="0"/>
              <w:marRight w:val="0"/>
              <w:marTop w:val="0"/>
              <w:marBottom w:val="0"/>
              <w:divBdr>
                <w:top w:val="none" w:sz="0" w:space="0" w:color="auto"/>
                <w:left w:val="none" w:sz="0" w:space="0" w:color="auto"/>
                <w:bottom w:val="none" w:sz="0" w:space="0" w:color="auto"/>
                <w:right w:val="none" w:sz="0" w:space="0" w:color="auto"/>
              </w:divBdr>
              <w:divsChild>
                <w:div w:id="885335624">
                  <w:marLeft w:val="0"/>
                  <w:marRight w:val="0"/>
                  <w:marTop w:val="33"/>
                  <w:marBottom w:val="33"/>
                  <w:divBdr>
                    <w:top w:val="single" w:sz="6" w:space="3" w:color="82CAB1"/>
                    <w:left w:val="single" w:sz="6" w:space="3" w:color="82CAB1"/>
                    <w:bottom w:val="single" w:sz="6" w:space="3" w:color="82CAB1"/>
                    <w:right w:val="single" w:sz="6" w:space="3" w:color="82CAB1"/>
                  </w:divBdr>
                </w:div>
              </w:divsChild>
            </w:div>
          </w:divsChild>
        </w:div>
      </w:divsChild>
    </w:div>
    <w:div w:id="885335683">
      <w:marLeft w:val="0"/>
      <w:marRight w:val="0"/>
      <w:marTop w:val="0"/>
      <w:marBottom w:val="0"/>
      <w:divBdr>
        <w:top w:val="none" w:sz="0" w:space="0" w:color="auto"/>
        <w:left w:val="none" w:sz="0" w:space="0" w:color="auto"/>
        <w:bottom w:val="none" w:sz="0" w:space="0" w:color="auto"/>
        <w:right w:val="none" w:sz="0" w:space="0" w:color="auto"/>
      </w:divBdr>
    </w:div>
    <w:div w:id="885335685">
      <w:marLeft w:val="0"/>
      <w:marRight w:val="0"/>
      <w:marTop w:val="0"/>
      <w:marBottom w:val="0"/>
      <w:divBdr>
        <w:top w:val="none" w:sz="0" w:space="0" w:color="auto"/>
        <w:left w:val="none" w:sz="0" w:space="0" w:color="auto"/>
        <w:bottom w:val="none" w:sz="0" w:space="0" w:color="auto"/>
        <w:right w:val="none" w:sz="0" w:space="0" w:color="auto"/>
      </w:divBdr>
    </w:div>
    <w:div w:id="885335690">
      <w:marLeft w:val="0"/>
      <w:marRight w:val="0"/>
      <w:marTop w:val="0"/>
      <w:marBottom w:val="0"/>
      <w:divBdr>
        <w:top w:val="none" w:sz="0" w:space="0" w:color="auto"/>
        <w:left w:val="none" w:sz="0" w:space="0" w:color="auto"/>
        <w:bottom w:val="none" w:sz="0" w:space="0" w:color="auto"/>
        <w:right w:val="none" w:sz="0" w:space="0" w:color="auto"/>
      </w:divBdr>
    </w:div>
    <w:div w:id="885335691">
      <w:marLeft w:val="0"/>
      <w:marRight w:val="0"/>
      <w:marTop w:val="0"/>
      <w:marBottom w:val="0"/>
      <w:divBdr>
        <w:top w:val="none" w:sz="0" w:space="0" w:color="auto"/>
        <w:left w:val="none" w:sz="0" w:space="0" w:color="auto"/>
        <w:bottom w:val="none" w:sz="0" w:space="0" w:color="auto"/>
        <w:right w:val="none" w:sz="0" w:space="0" w:color="auto"/>
      </w:divBdr>
    </w:div>
    <w:div w:id="885335695">
      <w:marLeft w:val="0"/>
      <w:marRight w:val="0"/>
      <w:marTop w:val="0"/>
      <w:marBottom w:val="0"/>
      <w:divBdr>
        <w:top w:val="none" w:sz="0" w:space="0" w:color="auto"/>
        <w:left w:val="none" w:sz="0" w:space="0" w:color="auto"/>
        <w:bottom w:val="none" w:sz="0" w:space="0" w:color="auto"/>
        <w:right w:val="none" w:sz="0" w:space="0" w:color="auto"/>
      </w:divBdr>
    </w:div>
    <w:div w:id="885335697">
      <w:marLeft w:val="0"/>
      <w:marRight w:val="0"/>
      <w:marTop w:val="0"/>
      <w:marBottom w:val="0"/>
      <w:divBdr>
        <w:top w:val="none" w:sz="0" w:space="0" w:color="auto"/>
        <w:left w:val="none" w:sz="0" w:space="0" w:color="auto"/>
        <w:bottom w:val="none" w:sz="0" w:space="0" w:color="auto"/>
        <w:right w:val="none" w:sz="0" w:space="0" w:color="auto"/>
      </w:divBdr>
    </w:div>
    <w:div w:id="885335701">
      <w:marLeft w:val="0"/>
      <w:marRight w:val="0"/>
      <w:marTop w:val="0"/>
      <w:marBottom w:val="0"/>
      <w:divBdr>
        <w:top w:val="none" w:sz="0" w:space="0" w:color="auto"/>
        <w:left w:val="none" w:sz="0" w:space="0" w:color="auto"/>
        <w:bottom w:val="none" w:sz="0" w:space="0" w:color="auto"/>
        <w:right w:val="none" w:sz="0" w:space="0" w:color="auto"/>
      </w:divBdr>
    </w:div>
    <w:div w:id="885335702">
      <w:marLeft w:val="0"/>
      <w:marRight w:val="0"/>
      <w:marTop w:val="0"/>
      <w:marBottom w:val="0"/>
      <w:divBdr>
        <w:top w:val="none" w:sz="0" w:space="0" w:color="auto"/>
        <w:left w:val="none" w:sz="0" w:space="0" w:color="auto"/>
        <w:bottom w:val="none" w:sz="0" w:space="0" w:color="auto"/>
        <w:right w:val="none" w:sz="0" w:space="0" w:color="auto"/>
      </w:divBdr>
    </w:div>
    <w:div w:id="885335703">
      <w:marLeft w:val="0"/>
      <w:marRight w:val="0"/>
      <w:marTop w:val="0"/>
      <w:marBottom w:val="0"/>
      <w:divBdr>
        <w:top w:val="none" w:sz="0" w:space="0" w:color="auto"/>
        <w:left w:val="none" w:sz="0" w:space="0" w:color="auto"/>
        <w:bottom w:val="none" w:sz="0" w:space="0" w:color="auto"/>
        <w:right w:val="none" w:sz="0" w:space="0" w:color="auto"/>
      </w:divBdr>
      <w:divsChild>
        <w:div w:id="885335666">
          <w:marLeft w:val="1166"/>
          <w:marRight w:val="0"/>
          <w:marTop w:val="77"/>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07ADE-9AE8-4DEB-AABB-0F4BD8EBC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349</Words>
  <Characters>1993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原稿見本，原稿の書き方の説明</vt:lpstr>
    </vt:vector>
  </TitlesOfParts>
  <Company>十文字学園</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原稿見本，原稿の書き方の説明</dc:title>
  <dc:subject/>
  <dc:creator>k-adachi</dc:creator>
  <cp:keywords/>
  <cp:lastModifiedBy>大田 桂一郎(k-ota)</cp:lastModifiedBy>
  <cp:revision>2</cp:revision>
  <cp:lastPrinted>2013-10-23T01:42:00Z</cp:lastPrinted>
  <dcterms:created xsi:type="dcterms:W3CDTF">2021-05-14T02:30:00Z</dcterms:created>
  <dcterms:modified xsi:type="dcterms:W3CDTF">2021-05-14T02:30:00Z</dcterms:modified>
</cp:coreProperties>
</file>